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4221B" w14:textId="46404103" w:rsidR="00AF3239" w:rsidRPr="00AF3239" w:rsidRDefault="002111BC" w:rsidP="002C265C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AF3239" w:rsidRPr="00AF3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РАЗДЕЛ </w:t>
      </w:r>
      <w:r w:rsidR="00C41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Х</w:t>
      </w:r>
      <w:r w:rsidR="00AF3239" w:rsidRPr="00AF3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. </w:t>
      </w:r>
      <w:r w:rsidR="00AF3239" w:rsidRPr="00AF323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МЕТОДИКА ЗА </w:t>
      </w:r>
      <w:r w:rsidR="00AF3239" w:rsidRPr="00AF323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ОПРЕДЕЛЯНЕ НА КОМПЛЕКСНАТА </w:t>
      </w:r>
      <w:r w:rsidR="00703DD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ОЦЕНКА НА ОФЕРТИТЕ</w:t>
      </w:r>
    </w:p>
    <w:p w14:paraId="31CB228C" w14:textId="77777777" w:rsidR="00674105" w:rsidRDefault="00C10E46" w:rsidP="006849F2">
      <w:pPr>
        <w:tabs>
          <w:tab w:val="left" w:pos="851"/>
        </w:tabs>
        <w:spacing w:after="0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81D92">
        <w:rPr>
          <w:rFonts w:ascii="Times New Roman CYR" w:eastAsia="Times New Roman" w:hAnsi="Times New Roman CYR" w:cs="Times New Roman CYR"/>
          <w:sz w:val="24"/>
          <w:szCs w:val="24"/>
        </w:rPr>
        <w:t xml:space="preserve">     </w:t>
      </w:r>
      <w:bookmarkStart w:id="0" w:name="_GoBack"/>
      <w:bookmarkEnd w:id="0"/>
    </w:p>
    <w:p w14:paraId="383825BF" w14:textId="55F36595" w:rsidR="00674105" w:rsidRPr="00674105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Настоящата обществена поръчка ще бъде възложена </w:t>
      </w:r>
      <w:r w:rsidR="000266C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</w:t>
      </w:r>
      <w:r w:rsidR="00BA127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ъ</w:t>
      </w:r>
      <w:r w:rsidR="000266C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 основа на икономически най-изгодната оферта 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 критерий: </w:t>
      </w:r>
      <w:r w:rsidRPr="006741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„оптимално съотношение качество/цена“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Допуснатите до оценка оферти на участниците ще бъдат оценявани въз основа на методика за определяне на комплексна оценка, изчислена на база на включените показатели в нея, като на първо място се класира офертата с най-висока комплексна оценка. </w:t>
      </w:r>
    </w:p>
    <w:p w14:paraId="5D0CE355" w14:textId="56F16794" w:rsidR="00674105" w:rsidRPr="00674105" w:rsidRDefault="00674105" w:rsidP="00674105">
      <w:pPr>
        <w:tabs>
          <w:tab w:val="left" w:pos="567"/>
          <w:tab w:val="left" w:pos="993"/>
        </w:tabs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67410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1543A4" w:rsidRPr="001543A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Комплексната оценка се определя на база следните показатели:</w:t>
      </w:r>
    </w:p>
    <w:p w14:paraId="527A10A4" w14:textId="65D789FD" w:rsidR="00674105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А) ТЕХНИЧЕСКИ 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ПОКАЗАТЕЛ (ТП) – Оценява </w:t>
      </w:r>
      <w:r w:rsidR="000266C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качеството на 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предложените организация и начин на изпълнение на </w:t>
      </w:r>
      <w:r w:rsidR="000266C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дейностите</w:t>
      </w:r>
      <w:r w:rsidR="00CB366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включени в предмета на поръчката (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относителна тежест 60 %</w:t>
      </w:r>
      <w:r w:rsidR="00CB366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14:paraId="2FDD3879" w14:textId="1931AAC6" w:rsidR="00674105" w:rsidRPr="00674105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Б) ФИНАНСОВ ПОКАЗАТЕЛ (ФП) – Оценява предложен</w:t>
      </w:r>
      <w:r w:rsidR="00FC74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ата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 участника цен</w:t>
      </w:r>
      <w:r w:rsidR="00FC74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изпълнение на </w:t>
      </w:r>
      <w:r w:rsidR="00CB366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поръчката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е с относителна тежест 40 %.</w:t>
      </w:r>
    </w:p>
    <w:p w14:paraId="54CC4C14" w14:textId="75212747" w:rsidR="00674105" w:rsidRPr="00674105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Комплексната оценка (КО) на офертата на участник се изчислява по следната формула: </w:t>
      </w:r>
      <w:r w:rsidRPr="006741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 = ТП</w:t>
      </w:r>
      <w:r w:rsidR="008B04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х 60%</w:t>
      </w:r>
      <w:r w:rsidRPr="006741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+ ФП</w:t>
      </w:r>
      <w:r w:rsidR="008B04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х 40%</w:t>
      </w:r>
    </w:p>
    <w:p w14:paraId="3C8F781A" w14:textId="31C116F5" w:rsidR="00674105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Максималната възможна стойност на КО е 100 точки!</w:t>
      </w:r>
    </w:p>
    <w:p w14:paraId="78A17515" w14:textId="3D1139FE" w:rsidR="001543A4" w:rsidRDefault="001543A4" w:rsidP="00674105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Оценките по горепосочените п</w:t>
      </w:r>
      <w:r w:rsidRPr="00674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оказатели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се формират и определят по следния начин</w:t>
      </w:r>
      <w:r w:rsidRPr="00674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:</w:t>
      </w:r>
    </w:p>
    <w:p w14:paraId="4B57FB61" w14:textId="09713859" w:rsidR="00BC1E61" w:rsidRDefault="00674105" w:rsidP="00000E9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1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А) ТЕХНИЧЕСКИ ПОКАЗАТЕЛ (ТП)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– 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>Оценява се п</w:t>
      </w:r>
      <w:r w:rsidR="00000E91">
        <w:rPr>
          <w:rFonts w:ascii="Times New Roman" w:eastAsia="Times New Roman" w:hAnsi="Times New Roman" w:cs="Times New Roman"/>
          <w:sz w:val="24"/>
          <w:szCs w:val="24"/>
        </w:rPr>
        <w:t>редложената цялостна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на работа, както и </w:t>
      </w:r>
      <w:r w:rsidR="00CB366F">
        <w:rPr>
          <w:rFonts w:ascii="Times New Roman" w:eastAsia="Times New Roman" w:hAnsi="Times New Roman" w:cs="Times New Roman"/>
          <w:sz w:val="24"/>
          <w:szCs w:val="24"/>
        </w:rPr>
        <w:t xml:space="preserve">подходът и 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="00CB366F">
        <w:rPr>
          <w:rFonts w:ascii="Times New Roman" w:eastAsia="Times New Roman" w:hAnsi="Times New Roman" w:cs="Times New Roman"/>
          <w:sz w:val="24"/>
          <w:szCs w:val="24"/>
        </w:rPr>
        <w:t>ите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>, по ко</w:t>
      </w:r>
      <w:r w:rsidR="00CB36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то ще бъдат изпълнени </w:t>
      </w:r>
      <w:r w:rsidR="001543A4">
        <w:rPr>
          <w:rFonts w:ascii="Times New Roman" w:eastAsia="Times New Roman" w:hAnsi="Times New Roman" w:cs="Times New Roman"/>
          <w:sz w:val="24"/>
          <w:szCs w:val="24"/>
        </w:rPr>
        <w:t xml:space="preserve">дейностите по </w:t>
      </w:r>
      <w:r w:rsidR="00650F54">
        <w:rPr>
          <w:rFonts w:ascii="Times New Roman" w:eastAsia="Times New Roman" w:hAnsi="Times New Roman" w:cs="Times New Roman"/>
          <w:sz w:val="24"/>
          <w:szCs w:val="24"/>
        </w:rPr>
        <w:t xml:space="preserve">упражняване на строителен надзор и </w:t>
      </w:r>
      <w:r w:rsidR="00650F54" w:rsidRPr="00650F54">
        <w:rPr>
          <w:rFonts w:ascii="Times New Roman" w:eastAsia="Times New Roman" w:hAnsi="Times New Roman" w:cs="Times New Roman"/>
          <w:sz w:val="24"/>
          <w:szCs w:val="24"/>
        </w:rPr>
        <w:t xml:space="preserve">изпълняване на </w:t>
      </w:r>
      <w:bookmarkStart w:id="1" w:name="_Hlk18929235"/>
      <w:r w:rsidR="00650F54" w:rsidRPr="00650F54">
        <w:rPr>
          <w:rFonts w:ascii="Times New Roman" w:eastAsia="Times New Roman" w:hAnsi="Times New Roman" w:cs="Times New Roman"/>
          <w:sz w:val="24"/>
          <w:szCs w:val="24"/>
        </w:rPr>
        <w:t>функциите на Инженер по ФИДИК</w:t>
      </w:r>
      <w:bookmarkEnd w:id="1"/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FF3CFB8" w14:textId="7CFB0360" w:rsidR="00BC1E61" w:rsidRDefault="00BC1E61" w:rsidP="003875C0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Включването на предложената от участника организация на работа като показател за оценка цели да се оцени ефективността при изпълнението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дейностите </w:t>
      </w:r>
      <w:r w:rsidR="00650F54">
        <w:rPr>
          <w:rFonts w:ascii="Times New Roman" w:eastAsia="Times New Roman" w:hAnsi="Times New Roman" w:cs="Times New Roman"/>
          <w:sz w:val="24"/>
          <w:szCs w:val="24"/>
        </w:rPr>
        <w:t>от предмета на поръчката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50F54">
        <w:rPr>
          <w:rFonts w:ascii="Times New Roman" w:eastAsia="Times New Roman" w:hAnsi="Times New Roman" w:cs="Times New Roman"/>
          <w:sz w:val="24"/>
          <w:szCs w:val="24"/>
        </w:rPr>
        <w:t xml:space="preserve">качественото 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>управление на човешките ресурси, ангажирани в процес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650F54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22211" w:rsidRPr="00674105">
        <w:rPr>
          <w:rFonts w:ascii="Times New Roman" w:eastAsia="Times New Roman" w:hAnsi="Times New Roman" w:cs="Times New Roman"/>
          <w:sz w:val="24"/>
          <w:szCs w:val="24"/>
        </w:rPr>
        <w:t>В този смисъл</w:t>
      </w:r>
      <w:r w:rsidR="00520C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22211" w:rsidRPr="00674105">
        <w:rPr>
          <w:rFonts w:ascii="Times New Roman" w:eastAsia="Times New Roman" w:hAnsi="Times New Roman" w:cs="Times New Roman"/>
          <w:sz w:val="24"/>
          <w:szCs w:val="24"/>
        </w:rPr>
        <w:t xml:space="preserve">е важно участниците да демонстрират, че при изпълнение на </w:t>
      </w:r>
      <w:r w:rsidR="00722211">
        <w:rPr>
          <w:rFonts w:ascii="Times New Roman" w:eastAsia="Times New Roman" w:hAnsi="Times New Roman" w:cs="Times New Roman"/>
          <w:sz w:val="24"/>
          <w:szCs w:val="24"/>
        </w:rPr>
        <w:t>дейностите</w:t>
      </w:r>
      <w:r w:rsidR="00650F54">
        <w:rPr>
          <w:rFonts w:ascii="Times New Roman" w:eastAsia="Times New Roman" w:hAnsi="Times New Roman" w:cs="Times New Roman"/>
          <w:sz w:val="24"/>
          <w:szCs w:val="24"/>
        </w:rPr>
        <w:t xml:space="preserve"> по изготвяне на </w:t>
      </w:r>
      <w:r w:rsidR="00650F54" w:rsidRPr="00650F54">
        <w:rPr>
          <w:rFonts w:ascii="Times New Roman" w:eastAsia="Times New Roman" w:hAnsi="Times New Roman" w:cs="Times New Roman"/>
          <w:sz w:val="24"/>
          <w:szCs w:val="24"/>
        </w:rPr>
        <w:t>оценка на съответствието на инвестиционните проекти</w:t>
      </w:r>
      <w:r w:rsidR="00650F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50F54" w:rsidRPr="00650F54">
        <w:rPr>
          <w:rFonts w:ascii="Times New Roman" w:eastAsia="Times New Roman" w:hAnsi="Times New Roman" w:cs="Times New Roman"/>
          <w:sz w:val="24"/>
          <w:szCs w:val="24"/>
        </w:rPr>
        <w:t xml:space="preserve">упражняване на строителен надзор </w:t>
      </w:r>
      <w:r w:rsidR="00650F54">
        <w:rPr>
          <w:rFonts w:ascii="Times New Roman" w:eastAsia="Times New Roman" w:hAnsi="Times New Roman" w:cs="Times New Roman"/>
          <w:sz w:val="24"/>
          <w:szCs w:val="24"/>
        </w:rPr>
        <w:t xml:space="preserve">на съответния обект </w:t>
      </w:r>
      <w:r w:rsidR="00650F54" w:rsidRPr="00650F54">
        <w:rPr>
          <w:rFonts w:ascii="Times New Roman" w:eastAsia="Times New Roman" w:hAnsi="Times New Roman" w:cs="Times New Roman"/>
          <w:sz w:val="24"/>
          <w:szCs w:val="24"/>
        </w:rPr>
        <w:t>и изпълняване на функциите на Инженер по ФИДИК</w:t>
      </w:r>
      <w:r w:rsidR="007222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2211" w:rsidRPr="00674105">
        <w:rPr>
          <w:rFonts w:ascii="Times New Roman" w:eastAsia="Times New Roman" w:hAnsi="Times New Roman" w:cs="Times New Roman"/>
          <w:sz w:val="24"/>
          <w:szCs w:val="24"/>
        </w:rPr>
        <w:t>ще осъществяват</w:t>
      </w:r>
      <w:r w:rsidR="00750AFE">
        <w:rPr>
          <w:rFonts w:ascii="Times New Roman" w:eastAsia="Times New Roman" w:hAnsi="Times New Roman" w:cs="Times New Roman"/>
          <w:sz w:val="24"/>
          <w:szCs w:val="24"/>
        </w:rPr>
        <w:t xml:space="preserve"> адекватен вътрешен контрол, кой</w:t>
      </w:r>
      <w:r w:rsidR="00722211" w:rsidRPr="00674105">
        <w:rPr>
          <w:rFonts w:ascii="Times New Roman" w:eastAsia="Times New Roman" w:hAnsi="Times New Roman" w:cs="Times New Roman"/>
          <w:sz w:val="24"/>
          <w:szCs w:val="24"/>
        </w:rPr>
        <w:t xml:space="preserve">то ще осигури качествено и срочно завършване </w:t>
      </w:r>
      <w:r w:rsidR="003C5878">
        <w:rPr>
          <w:rFonts w:ascii="Times New Roman" w:eastAsia="Times New Roman" w:hAnsi="Times New Roman" w:cs="Times New Roman"/>
          <w:sz w:val="24"/>
          <w:szCs w:val="24"/>
        </w:rPr>
        <w:t xml:space="preserve">както на </w:t>
      </w:r>
      <w:r w:rsidR="00722211" w:rsidRPr="00674105">
        <w:rPr>
          <w:rFonts w:ascii="Times New Roman" w:eastAsia="Times New Roman" w:hAnsi="Times New Roman" w:cs="Times New Roman"/>
          <w:sz w:val="24"/>
          <w:szCs w:val="24"/>
        </w:rPr>
        <w:t>работата</w:t>
      </w:r>
      <w:r w:rsidR="003C5878">
        <w:rPr>
          <w:rFonts w:ascii="Times New Roman" w:eastAsia="Times New Roman" w:hAnsi="Times New Roman" w:cs="Times New Roman"/>
          <w:sz w:val="24"/>
          <w:szCs w:val="24"/>
        </w:rPr>
        <w:t>, включена в предмета на настоящата поръчка, така и на дейностите по изпълнение на договора за проектиране и строителство на обекта</w:t>
      </w:r>
      <w:r w:rsidR="00722211" w:rsidRPr="006741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0F54">
        <w:rPr>
          <w:rFonts w:ascii="Times New Roman" w:eastAsia="Times New Roman" w:hAnsi="Times New Roman" w:cs="Times New Roman"/>
          <w:sz w:val="24"/>
          <w:szCs w:val="24"/>
        </w:rPr>
        <w:t xml:space="preserve">Предложената организация </w:t>
      </w:r>
      <w:r w:rsidR="007B39EE">
        <w:rPr>
          <w:rFonts w:ascii="Times New Roman" w:eastAsia="Times New Roman" w:hAnsi="Times New Roman" w:cs="Times New Roman"/>
          <w:sz w:val="24"/>
          <w:szCs w:val="24"/>
        </w:rPr>
        <w:t xml:space="preserve">на работа </w:t>
      </w:r>
      <w:r w:rsidR="007B39EE" w:rsidRPr="007B39EE">
        <w:rPr>
          <w:rFonts w:ascii="Times New Roman" w:eastAsia="Times New Roman" w:hAnsi="Times New Roman" w:cs="Times New Roman"/>
          <w:sz w:val="24"/>
          <w:szCs w:val="24"/>
        </w:rPr>
        <w:t xml:space="preserve">подлежи на оценка съгласно утвърдената от </w:t>
      </w:r>
      <w:r w:rsidR="003875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B39EE" w:rsidRPr="007B39EE">
        <w:rPr>
          <w:rFonts w:ascii="Times New Roman" w:eastAsia="Times New Roman" w:hAnsi="Times New Roman" w:cs="Times New Roman"/>
          <w:sz w:val="24"/>
          <w:szCs w:val="24"/>
        </w:rPr>
        <w:t xml:space="preserve">ъзложителя методика и е обвързваща за </w:t>
      </w:r>
      <w:r w:rsidR="003875C0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="007B39EE" w:rsidRPr="007B39EE">
        <w:rPr>
          <w:rFonts w:ascii="Times New Roman" w:eastAsia="Times New Roman" w:hAnsi="Times New Roman" w:cs="Times New Roman"/>
          <w:sz w:val="24"/>
          <w:szCs w:val="24"/>
        </w:rPr>
        <w:t xml:space="preserve"> по отношение на изложените в </w:t>
      </w:r>
      <w:r w:rsidR="003875C0">
        <w:rPr>
          <w:rFonts w:ascii="Times New Roman" w:eastAsia="Times New Roman" w:hAnsi="Times New Roman" w:cs="Times New Roman"/>
          <w:sz w:val="24"/>
          <w:szCs w:val="24"/>
        </w:rPr>
        <w:t>предложението</w:t>
      </w:r>
      <w:r w:rsidR="007B39EE" w:rsidRPr="007B39EE">
        <w:rPr>
          <w:rFonts w:ascii="Times New Roman" w:eastAsia="Times New Roman" w:hAnsi="Times New Roman" w:cs="Times New Roman"/>
          <w:sz w:val="24"/>
          <w:szCs w:val="24"/>
        </w:rPr>
        <w:t xml:space="preserve"> обстоятелства. </w:t>
      </w:r>
    </w:p>
    <w:p w14:paraId="4F828A27" w14:textId="1893BE5E" w:rsidR="00D906D0" w:rsidRDefault="00D906D0" w:rsidP="002B699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6D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Преди да пристъпи към оценяване на</w:t>
      </w:r>
      <w:r w:rsidR="003875C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предложенията по</w:t>
      </w:r>
      <w:r w:rsidRPr="00D906D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3875C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техническия </w:t>
      </w:r>
      <w:r w:rsidRPr="00D906D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показател, комисията проверява дали същите са подготвени и представени в съответствие с изискванията на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възложителя</w:t>
      </w:r>
      <w:r w:rsidRPr="00D906D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техническите спецификации. Комисията предлага за отстраняване от процедурата участник, който е представил оферта, която не отговаря на предварително обявените условия на възложителя.</w:t>
      </w:r>
      <w:r w:rsidRPr="00D90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0EB4A0" w14:textId="5AEC5703" w:rsidR="00D906D0" w:rsidRDefault="00D906D0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06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Предложението на участника за изпълнение на поръчката следва да съдържа като минимум:</w:t>
      </w:r>
    </w:p>
    <w:p w14:paraId="6E3D890D" w14:textId="77777777" w:rsidR="00B670F8" w:rsidRDefault="00D90338" w:rsidP="00B670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670F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670F8" w:rsidRPr="00B670F8">
        <w:rPr>
          <w:rFonts w:ascii="Times New Roman" w:eastAsia="Times New Roman" w:hAnsi="Times New Roman" w:cs="Times New Roman"/>
          <w:sz w:val="24"/>
          <w:szCs w:val="24"/>
        </w:rPr>
        <w:t xml:space="preserve">редставяне на виждането </w:t>
      </w:r>
      <w:r w:rsidR="00B670F8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B670F8" w:rsidRPr="00B670F8">
        <w:rPr>
          <w:rFonts w:ascii="Times New Roman" w:eastAsia="Times New Roman" w:hAnsi="Times New Roman" w:cs="Times New Roman"/>
          <w:sz w:val="24"/>
          <w:szCs w:val="24"/>
        </w:rPr>
        <w:t xml:space="preserve"> за подхода на изпълнение на дейностите от техническата спецификация и договора за строителен надзор и начините, по които ще бъдат упражнявани функциите на Инженер по ФИДИК, с оглед постигане на заложените цели и резултати</w:t>
      </w:r>
      <w:r w:rsidR="00B670F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670F8" w:rsidRPr="00B670F8">
        <w:rPr>
          <w:rFonts w:ascii="Times New Roman" w:eastAsia="Times New Roman" w:hAnsi="Times New Roman" w:cs="Times New Roman"/>
          <w:sz w:val="24"/>
          <w:szCs w:val="24"/>
        </w:rPr>
        <w:t xml:space="preserve">В тази част участникът следва да опише вижданията </w:t>
      </w:r>
      <w:r w:rsidR="00B670F8">
        <w:rPr>
          <w:rFonts w:ascii="Times New Roman" w:eastAsia="Times New Roman" w:hAnsi="Times New Roman" w:cs="Times New Roman"/>
          <w:sz w:val="24"/>
          <w:szCs w:val="24"/>
        </w:rPr>
        <w:t>и предложенията си относно:</w:t>
      </w:r>
    </w:p>
    <w:p w14:paraId="5B74B708" w14:textId="3A9CAB2F" w:rsidR="00B670F8" w:rsidRDefault="00B670F8" w:rsidP="00B670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7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19013944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0F8">
        <w:rPr>
          <w:rFonts w:ascii="Times New Roman" w:eastAsia="Times New Roman" w:hAnsi="Times New Roman" w:cs="Times New Roman"/>
          <w:sz w:val="24"/>
          <w:szCs w:val="24"/>
        </w:rPr>
        <w:t>сновните принципи и правила, които предвижда да приложи по отношение на цялостния подход за изпълнение на поръчката</w:t>
      </w:r>
      <w:bookmarkEnd w:id="2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5EC28E" w14:textId="2EF40E0D" w:rsidR="00A354E3" w:rsidRPr="00B670F8" w:rsidRDefault="00B670F8" w:rsidP="00A35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Подхода и начина на изпълнение на </w:t>
      </w:r>
      <w:r w:rsidRPr="00B670F8">
        <w:rPr>
          <w:rFonts w:ascii="Times New Roman" w:eastAsia="Times New Roman" w:hAnsi="Times New Roman" w:cs="Times New Roman"/>
          <w:sz w:val="24"/>
          <w:szCs w:val="24"/>
        </w:rPr>
        <w:t>дейности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B670F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включени в предмета на поръчката, </w:t>
      </w:r>
      <w:r w:rsidRPr="00B670F8">
        <w:rPr>
          <w:rFonts w:ascii="Times New Roman" w:eastAsia="Times New Roman" w:hAnsi="Times New Roman" w:cs="Times New Roman"/>
          <w:sz w:val="24"/>
          <w:szCs w:val="24"/>
        </w:rPr>
        <w:t>съобразно техническата спецификация и договора за строителен надзор и упражняване функциите на Инженер по ФИДИК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</w:t>
      </w:r>
      <w:r w:rsidRPr="00B670F8">
        <w:rPr>
          <w:rFonts w:ascii="Times New Roman" w:eastAsia="Times New Roman" w:hAnsi="Times New Roman" w:cs="Times New Roman"/>
          <w:sz w:val="24"/>
          <w:szCs w:val="24"/>
        </w:rPr>
        <w:t>зложението следва да включва нормативно и договорно определените задължения, включително и допълнителни такива, произтичащи от специфичните и общи условия на договора за проектиране и строителство при договорните условия на ФИДИК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670F8">
        <w:rPr>
          <w:rFonts w:ascii="Times New Roman" w:eastAsia="Times New Roman" w:hAnsi="Times New Roman" w:cs="Times New Roman"/>
          <w:sz w:val="24"/>
          <w:szCs w:val="24"/>
        </w:rPr>
        <w:t>. За всяка една от дейностите участникът следва да посочи действията и поддейностите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0F8">
        <w:rPr>
          <w:rFonts w:ascii="Times New Roman" w:eastAsia="Times New Roman" w:hAnsi="Times New Roman" w:cs="Times New Roman"/>
          <w:sz w:val="24"/>
          <w:szCs w:val="24"/>
        </w:rPr>
        <w:t xml:space="preserve"> които ще извърши по повод на изпълнението на същата. </w:t>
      </w:r>
      <w:r w:rsidR="00A354E3" w:rsidRPr="00A354E3">
        <w:rPr>
          <w:rFonts w:ascii="Times New Roman" w:eastAsia="Times New Roman" w:hAnsi="Times New Roman" w:cs="Times New Roman"/>
          <w:sz w:val="24"/>
          <w:szCs w:val="24"/>
        </w:rPr>
        <w:t xml:space="preserve">Начинът на изпълнение на дейностите следва да е приложим за конкретните строежи в предмета на поръчката предвид техните характеристики и особености, да е съобразен с разпоредбите на приложимите действащи нормативни актове и изискванията на </w:t>
      </w:r>
      <w:r w:rsidR="00A354E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354E3" w:rsidRPr="00A354E3">
        <w:rPr>
          <w:rFonts w:ascii="Times New Roman" w:eastAsia="Times New Roman" w:hAnsi="Times New Roman" w:cs="Times New Roman"/>
          <w:sz w:val="24"/>
          <w:szCs w:val="24"/>
        </w:rPr>
        <w:t xml:space="preserve">ъзложителя, съдържащи се в Техническите спецификации и останалите части на </w:t>
      </w:r>
      <w:r w:rsidR="00A354E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354E3" w:rsidRPr="00A354E3">
        <w:rPr>
          <w:rFonts w:ascii="Times New Roman" w:eastAsia="Times New Roman" w:hAnsi="Times New Roman" w:cs="Times New Roman"/>
          <w:sz w:val="24"/>
          <w:szCs w:val="24"/>
        </w:rPr>
        <w:t xml:space="preserve">окументацията за обществената поръчка, и да осигурява постигане на заложените цели и очакваните резултати от изпълнението на поръчката. При описанието на дейностите по </w:t>
      </w:r>
      <w:r w:rsidR="006D1B26">
        <w:rPr>
          <w:rFonts w:ascii="Times New Roman" w:eastAsia="Times New Roman" w:hAnsi="Times New Roman" w:cs="Times New Roman"/>
          <w:sz w:val="24"/>
          <w:szCs w:val="24"/>
        </w:rPr>
        <w:t xml:space="preserve">изготвяне на оценка на съответствието на инвестиционните проекти и </w:t>
      </w:r>
      <w:r w:rsidR="00A354E3" w:rsidRPr="00A354E3">
        <w:rPr>
          <w:rFonts w:ascii="Times New Roman" w:eastAsia="Times New Roman" w:hAnsi="Times New Roman" w:cs="Times New Roman"/>
          <w:sz w:val="24"/>
          <w:szCs w:val="24"/>
        </w:rPr>
        <w:t xml:space="preserve">упражняване на строителен надзор следва да бъде отчетен задължителният обхват, регламентиран </w:t>
      </w:r>
      <w:r w:rsidR="006D1B2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D1B26" w:rsidRPr="006D1B26">
        <w:rPr>
          <w:rFonts w:ascii="Times New Roman" w:eastAsia="Times New Roman" w:hAnsi="Times New Roman" w:cs="Times New Roman"/>
          <w:sz w:val="24"/>
          <w:szCs w:val="24"/>
        </w:rPr>
        <w:t>договорните условия на ФИДИК</w:t>
      </w:r>
      <w:r w:rsidR="006D1B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D1B26" w:rsidRPr="006D1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4E3" w:rsidRPr="00A354E3">
        <w:rPr>
          <w:rFonts w:ascii="Times New Roman" w:eastAsia="Times New Roman" w:hAnsi="Times New Roman" w:cs="Times New Roman"/>
          <w:sz w:val="24"/>
          <w:szCs w:val="24"/>
        </w:rPr>
        <w:t>ЗУТ, подзаконовите нормативни актове по прилагането му и останалите относими нормативни документи</w:t>
      </w:r>
      <w:r w:rsidR="00A354E3">
        <w:rPr>
          <w:rFonts w:ascii="Times New Roman" w:eastAsia="Times New Roman" w:hAnsi="Times New Roman" w:cs="Times New Roman"/>
          <w:sz w:val="24"/>
          <w:szCs w:val="24"/>
        </w:rPr>
        <w:t>. У</w:t>
      </w:r>
      <w:r w:rsidR="00A354E3" w:rsidRPr="00B670F8">
        <w:rPr>
          <w:rFonts w:ascii="Times New Roman" w:eastAsia="Times New Roman" w:hAnsi="Times New Roman" w:cs="Times New Roman"/>
          <w:sz w:val="24"/>
          <w:szCs w:val="24"/>
        </w:rPr>
        <w:t xml:space="preserve">частникът трябва да </w:t>
      </w:r>
      <w:r w:rsidR="00A354E3">
        <w:rPr>
          <w:rFonts w:ascii="Times New Roman" w:eastAsia="Times New Roman" w:hAnsi="Times New Roman" w:cs="Times New Roman"/>
          <w:sz w:val="24"/>
          <w:szCs w:val="24"/>
        </w:rPr>
        <w:t>посочи</w:t>
      </w:r>
      <w:r w:rsidR="00A354E3" w:rsidRPr="00B67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4E3">
        <w:rPr>
          <w:rFonts w:ascii="Times New Roman" w:eastAsia="Times New Roman" w:hAnsi="Times New Roman" w:cs="Times New Roman"/>
          <w:sz w:val="24"/>
          <w:szCs w:val="24"/>
        </w:rPr>
        <w:t xml:space="preserve">съответните </w:t>
      </w:r>
      <w:r w:rsidR="00A354E3" w:rsidRPr="00B670F8">
        <w:rPr>
          <w:rFonts w:ascii="Times New Roman" w:eastAsia="Times New Roman" w:hAnsi="Times New Roman" w:cs="Times New Roman"/>
          <w:sz w:val="24"/>
          <w:szCs w:val="24"/>
        </w:rPr>
        <w:t xml:space="preserve">относими </w:t>
      </w:r>
      <w:r w:rsidR="00A354E3">
        <w:rPr>
          <w:rFonts w:ascii="Times New Roman" w:eastAsia="Times New Roman" w:hAnsi="Times New Roman" w:cs="Times New Roman"/>
          <w:sz w:val="24"/>
          <w:szCs w:val="24"/>
        </w:rPr>
        <w:t xml:space="preserve">действащи </w:t>
      </w:r>
      <w:r w:rsidR="00A354E3" w:rsidRPr="00B670F8">
        <w:rPr>
          <w:rFonts w:ascii="Times New Roman" w:eastAsia="Times New Roman" w:hAnsi="Times New Roman" w:cs="Times New Roman"/>
          <w:sz w:val="24"/>
          <w:szCs w:val="24"/>
        </w:rPr>
        <w:t>нормативни актове, които ще прилага, ка</w:t>
      </w:r>
      <w:r w:rsidR="00A354E3">
        <w:rPr>
          <w:rFonts w:ascii="Times New Roman" w:eastAsia="Times New Roman" w:hAnsi="Times New Roman" w:cs="Times New Roman"/>
          <w:sz w:val="24"/>
          <w:szCs w:val="24"/>
        </w:rPr>
        <w:t xml:space="preserve">то представи и </w:t>
      </w:r>
      <w:r w:rsidR="00A354E3" w:rsidRPr="00B670F8">
        <w:rPr>
          <w:rFonts w:ascii="Times New Roman" w:eastAsia="Times New Roman" w:hAnsi="Times New Roman" w:cs="Times New Roman"/>
          <w:sz w:val="24"/>
          <w:szCs w:val="24"/>
        </w:rPr>
        <w:t>конкретни мерки за контрол, свързани със спазването им</w:t>
      </w:r>
      <w:r w:rsidR="00A354E3">
        <w:rPr>
          <w:rFonts w:ascii="Times New Roman" w:eastAsia="Times New Roman" w:hAnsi="Times New Roman" w:cs="Times New Roman"/>
          <w:sz w:val="24"/>
          <w:szCs w:val="24"/>
        </w:rPr>
        <w:t xml:space="preserve"> (з</w:t>
      </w:r>
      <w:r w:rsidR="00A354E3" w:rsidRPr="00B670F8">
        <w:rPr>
          <w:rFonts w:ascii="Times New Roman" w:eastAsia="Times New Roman" w:hAnsi="Times New Roman" w:cs="Times New Roman"/>
          <w:sz w:val="24"/>
          <w:szCs w:val="24"/>
        </w:rPr>
        <w:t>а всяка мярка следва да се посочат конкретно ангажирани</w:t>
      </w:r>
      <w:r w:rsidR="00A354E3">
        <w:rPr>
          <w:rFonts w:ascii="Times New Roman" w:eastAsia="Times New Roman" w:hAnsi="Times New Roman" w:cs="Times New Roman"/>
          <w:sz w:val="24"/>
          <w:szCs w:val="24"/>
        </w:rPr>
        <w:t>я/</w:t>
      </w:r>
      <w:r w:rsidR="00A354E3" w:rsidRPr="00B670F8">
        <w:rPr>
          <w:rFonts w:ascii="Times New Roman" w:eastAsia="Times New Roman" w:hAnsi="Times New Roman" w:cs="Times New Roman"/>
          <w:sz w:val="24"/>
          <w:szCs w:val="24"/>
        </w:rPr>
        <w:t>те експерт/и</w:t>
      </w:r>
      <w:r w:rsidR="00A354E3">
        <w:rPr>
          <w:rFonts w:ascii="Times New Roman" w:eastAsia="Times New Roman" w:hAnsi="Times New Roman" w:cs="Times New Roman"/>
          <w:sz w:val="24"/>
          <w:szCs w:val="24"/>
        </w:rPr>
        <w:t xml:space="preserve"> и какъв е </w:t>
      </w:r>
      <w:r w:rsidR="00A354E3" w:rsidRPr="00B670F8">
        <w:rPr>
          <w:rFonts w:ascii="Times New Roman" w:eastAsia="Times New Roman" w:hAnsi="Times New Roman" w:cs="Times New Roman"/>
          <w:sz w:val="24"/>
          <w:szCs w:val="24"/>
        </w:rPr>
        <w:t>очакваният ефект от приложението на мярка</w:t>
      </w:r>
      <w:r w:rsidR="00A354E3">
        <w:rPr>
          <w:rFonts w:ascii="Times New Roman" w:eastAsia="Times New Roman" w:hAnsi="Times New Roman" w:cs="Times New Roman"/>
          <w:sz w:val="24"/>
          <w:szCs w:val="24"/>
        </w:rPr>
        <w:t>та);</w:t>
      </w:r>
    </w:p>
    <w:p w14:paraId="018CCB81" w14:textId="742B30F4" w:rsidR="00B670F8" w:rsidRPr="00B670F8" w:rsidRDefault="00B670F8" w:rsidP="00B670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67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0F8">
        <w:rPr>
          <w:rFonts w:ascii="Times New Roman" w:eastAsia="Times New Roman" w:hAnsi="Times New Roman" w:cs="Times New Roman"/>
          <w:sz w:val="24"/>
          <w:szCs w:val="24"/>
        </w:rPr>
        <w:t>писание на вътрешн</w:t>
      </w:r>
      <w:r w:rsidR="006D1B26">
        <w:rPr>
          <w:rFonts w:ascii="Times New Roman" w:eastAsia="Times New Roman" w:hAnsi="Times New Roman" w:cs="Times New Roman"/>
          <w:sz w:val="24"/>
          <w:szCs w:val="24"/>
        </w:rPr>
        <w:t>ата</w:t>
      </w:r>
      <w:r w:rsidRPr="00B670F8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и разпределението на </w:t>
      </w:r>
      <w:r w:rsidR="00BC5CC9" w:rsidRPr="00B670F8">
        <w:rPr>
          <w:rFonts w:ascii="Times New Roman" w:eastAsia="Times New Roman" w:hAnsi="Times New Roman" w:cs="Times New Roman"/>
          <w:sz w:val="24"/>
          <w:szCs w:val="24"/>
        </w:rPr>
        <w:t>задачите и отговорностите на отделните експерти от ръководния състав за изпълнение на поръчката, съгласно планираните дейности</w:t>
      </w:r>
      <w:r w:rsidR="00BC5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8A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A28AF" w:rsidRPr="007A28AF">
        <w:t xml:space="preserve"> </w:t>
      </w:r>
      <w:r w:rsidR="007A28AF" w:rsidRPr="007A28AF">
        <w:rPr>
          <w:rFonts w:ascii="Times New Roman" w:eastAsia="Times New Roman" w:hAnsi="Times New Roman" w:cs="Times New Roman"/>
          <w:sz w:val="24"/>
          <w:szCs w:val="24"/>
        </w:rPr>
        <w:t xml:space="preserve">В тази част участникът следва да посочи </w:t>
      </w:r>
      <w:r w:rsidR="00BC5CC9">
        <w:rPr>
          <w:rFonts w:ascii="Times New Roman" w:eastAsia="Times New Roman" w:hAnsi="Times New Roman" w:cs="Times New Roman"/>
          <w:sz w:val="24"/>
          <w:szCs w:val="24"/>
        </w:rPr>
        <w:t xml:space="preserve">по длъжности </w:t>
      </w:r>
      <w:r w:rsidR="007A28AF" w:rsidRPr="007A28AF">
        <w:rPr>
          <w:rFonts w:ascii="Times New Roman" w:eastAsia="Times New Roman" w:hAnsi="Times New Roman" w:cs="Times New Roman"/>
          <w:sz w:val="24"/>
          <w:szCs w:val="24"/>
        </w:rPr>
        <w:t>всички</w:t>
      </w:r>
      <w:r w:rsidR="00BC5CC9">
        <w:rPr>
          <w:rFonts w:ascii="Times New Roman" w:eastAsia="Times New Roman" w:hAnsi="Times New Roman" w:cs="Times New Roman"/>
          <w:sz w:val="24"/>
          <w:szCs w:val="24"/>
        </w:rPr>
        <w:t xml:space="preserve"> ключови и неключови</w:t>
      </w:r>
      <w:r w:rsidR="007A28AF" w:rsidRPr="007A28AF">
        <w:rPr>
          <w:rFonts w:ascii="Times New Roman" w:eastAsia="Times New Roman" w:hAnsi="Times New Roman" w:cs="Times New Roman"/>
          <w:sz w:val="24"/>
          <w:szCs w:val="24"/>
        </w:rPr>
        <w:t xml:space="preserve"> експерти (</w:t>
      </w:r>
      <w:r w:rsidR="00BC5CC9" w:rsidRPr="007A28AF">
        <w:rPr>
          <w:rFonts w:ascii="Times New Roman" w:eastAsia="Times New Roman" w:hAnsi="Times New Roman" w:cs="Times New Roman"/>
          <w:sz w:val="24"/>
          <w:szCs w:val="24"/>
        </w:rPr>
        <w:t>в случай че предвижда такива</w:t>
      </w:r>
      <w:r w:rsidR="00BC5CC9">
        <w:rPr>
          <w:rFonts w:ascii="Times New Roman" w:eastAsia="Times New Roman" w:hAnsi="Times New Roman" w:cs="Times New Roman"/>
          <w:sz w:val="24"/>
          <w:szCs w:val="24"/>
        </w:rPr>
        <w:t>)</w:t>
      </w:r>
      <w:r w:rsidR="007A28AF" w:rsidRPr="007A28AF">
        <w:rPr>
          <w:rFonts w:ascii="Times New Roman" w:eastAsia="Times New Roman" w:hAnsi="Times New Roman" w:cs="Times New Roman"/>
          <w:sz w:val="24"/>
          <w:szCs w:val="24"/>
        </w:rPr>
        <w:t xml:space="preserve"> за изпълнение на предвидените дейности </w:t>
      </w:r>
      <w:r w:rsidR="00BC5CC9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A28AF" w:rsidRPr="007A28AF">
        <w:rPr>
          <w:rFonts w:ascii="Times New Roman" w:eastAsia="Times New Roman" w:hAnsi="Times New Roman" w:cs="Times New Roman"/>
          <w:sz w:val="24"/>
          <w:szCs w:val="24"/>
        </w:rPr>
        <w:t xml:space="preserve"> предходн</w:t>
      </w:r>
      <w:r w:rsidR="00BC5CC9">
        <w:rPr>
          <w:rFonts w:ascii="Times New Roman" w:eastAsia="Times New Roman" w:hAnsi="Times New Roman" w:cs="Times New Roman"/>
          <w:sz w:val="24"/>
          <w:szCs w:val="24"/>
        </w:rPr>
        <w:t>ата точка</w:t>
      </w:r>
      <w:r w:rsidR="007A28AF" w:rsidRPr="007A28AF">
        <w:rPr>
          <w:rFonts w:ascii="Times New Roman" w:eastAsia="Times New Roman" w:hAnsi="Times New Roman" w:cs="Times New Roman"/>
          <w:sz w:val="24"/>
          <w:szCs w:val="24"/>
        </w:rPr>
        <w:t xml:space="preserve">, като </w:t>
      </w:r>
      <w:r w:rsidR="00BC5CC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A28AF" w:rsidRPr="007A28AF">
        <w:rPr>
          <w:rFonts w:ascii="Times New Roman" w:eastAsia="Times New Roman" w:hAnsi="Times New Roman" w:cs="Times New Roman"/>
          <w:sz w:val="24"/>
          <w:szCs w:val="24"/>
        </w:rPr>
        <w:t>осоч</w:t>
      </w:r>
      <w:r w:rsidR="00BC5CC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28AF" w:rsidRPr="007A28AF">
        <w:rPr>
          <w:rFonts w:ascii="Times New Roman" w:eastAsia="Times New Roman" w:hAnsi="Times New Roman" w:cs="Times New Roman"/>
          <w:sz w:val="24"/>
          <w:szCs w:val="24"/>
        </w:rPr>
        <w:t xml:space="preserve"> конкретните им задължения, които същите ще изпълняват. Изложението следва да покрива предвидените за изпълнение дейности. Участникът следва да предложи и система за взаимозаменяемост и обезпечаване на присъствието на експертите във всички необходими места и във всички необходими моменти</w:t>
      </w:r>
      <w:r w:rsidR="00BC5CC9">
        <w:rPr>
          <w:rFonts w:ascii="Times New Roman" w:eastAsia="Times New Roman" w:hAnsi="Times New Roman" w:cs="Times New Roman"/>
          <w:sz w:val="24"/>
          <w:szCs w:val="24"/>
        </w:rPr>
        <w:t xml:space="preserve">. В предложението трябва да е налице посочване на начините за осъществяване на вътрешна координация </w:t>
      </w:r>
      <w:r w:rsidR="00BC5CC9" w:rsidRPr="007A28AF">
        <w:rPr>
          <w:rFonts w:ascii="Times New Roman" w:eastAsia="Times New Roman" w:hAnsi="Times New Roman" w:cs="Times New Roman"/>
          <w:sz w:val="24"/>
          <w:szCs w:val="24"/>
        </w:rPr>
        <w:t>между отделните експерти, к</w:t>
      </w:r>
      <w:r w:rsidR="00BC5CC9">
        <w:rPr>
          <w:rFonts w:ascii="Times New Roman" w:eastAsia="Times New Roman" w:hAnsi="Times New Roman" w:cs="Times New Roman"/>
          <w:sz w:val="24"/>
          <w:szCs w:val="24"/>
        </w:rPr>
        <w:t xml:space="preserve">ато описанието трябва да </w:t>
      </w:r>
      <w:r w:rsidR="00BC5CC9" w:rsidRPr="007A28AF">
        <w:rPr>
          <w:rFonts w:ascii="Times New Roman" w:eastAsia="Times New Roman" w:hAnsi="Times New Roman" w:cs="Times New Roman"/>
          <w:sz w:val="24"/>
          <w:szCs w:val="24"/>
        </w:rPr>
        <w:t>дава информация за наличие на адекватна и бърза комуникация, като под такава следва да се разбира комуникация, недопускаща неизпълнение или забавяне на конкретни задължения на експертите</w:t>
      </w:r>
      <w:r w:rsidRPr="00B670F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FEEFCE7" w14:textId="77777777" w:rsidR="003C5878" w:rsidRDefault="00B670F8" w:rsidP="003C5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Pr="00B67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0F8">
        <w:rPr>
          <w:rFonts w:ascii="Times New Roman" w:eastAsia="Times New Roman" w:hAnsi="Times New Roman" w:cs="Times New Roman"/>
          <w:sz w:val="24"/>
          <w:szCs w:val="24"/>
        </w:rPr>
        <w:t>етодите на координация и комуникация с възложителя и изпълнителя по договора за 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70F8">
        <w:rPr>
          <w:rFonts w:ascii="Times New Roman" w:eastAsia="Times New Roman" w:hAnsi="Times New Roman" w:cs="Times New Roman"/>
          <w:sz w:val="24"/>
          <w:szCs w:val="24"/>
        </w:rPr>
        <w:t>женеринг</w:t>
      </w:r>
      <w:r w:rsidR="00BC5CC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BC5CC9" w:rsidRPr="00BC5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CC9" w:rsidRPr="007A28AF">
        <w:rPr>
          <w:rFonts w:ascii="Times New Roman" w:eastAsia="Times New Roman" w:hAnsi="Times New Roman" w:cs="Times New Roman"/>
          <w:sz w:val="24"/>
          <w:szCs w:val="24"/>
        </w:rPr>
        <w:t xml:space="preserve">Участникът следва да </w:t>
      </w:r>
      <w:r w:rsidR="00BC5CC9">
        <w:rPr>
          <w:rFonts w:ascii="Times New Roman" w:eastAsia="Times New Roman" w:hAnsi="Times New Roman" w:cs="Times New Roman"/>
          <w:sz w:val="24"/>
          <w:szCs w:val="24"/>
        </w:rPr>
        <w:t xml:space="preserve">представи начините, по които ще се осъществява координацията и комуникацията с </w:t>
      </w:r>
      <w:r w:rsidR="00BC5CC9" w:rsidRPr="007A28AF">
        <w:rPr>
          <w:rFonts w:ascii="Times New Roman" w:eastAsia="Times New Roman" w:hAnsi="Times New Roman" w:cs="Times New Roman"/>
          <w:sz w:val="24"/>
          <w:szCs w:val="24"/>
        </w:rPr>
        <w:t>възложителя и останалите участници в строителния процес</w:t>
      </w:r>
      <w:r w:rsidR="003C587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3AEAB8" w14:textId="42DC13C3" w:rsidR="00D906D0" w:rsidRPr="003C5878" w:rsidRDefault="002B699C" w:rsidP="003C5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9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случай, че предложението на даден участник не включва някой от посочените по-горе елементи, същият се отстранява от участие и офертата му не се допуска до по-нататъшно участие в процедурата. </w:t>
      </w:r>
    </w:p>
    <w:p w14:paraId="7A6E422F" w14:textId="77777777" w:rsidR="00A16B96" w:rsidRDefault="007C522B" w:rsidP="00000E9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105">
        <w:rPr>
          <w:rFonts w:ascii="Times New Roman" w:eastAsia="Times New Roman" w:hAnsi="Times New Roman" w:cs="Times New Roman"/>
          <w:sz w:val="24"/>
          <w:szCs w:val="24"/>
        </w:rPr>
        <w:t>Офертите, които отговарят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минималните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изисквания на възложителя, се оценяват по </w:t>
      </w:r>
      <w:r>
        <w:rPr>
          <w:rFonts w:ascii="Times New Roman" w:eastAsia="Times New Roman" w:hAnsi="Times New Roman" w:cs="Times New Roman"/>
          <w:sz w:val="24"/>
          <w:szCs w:val="24"/>
        </w:rPr>
        <w:t>Техническия показател</w:t>
      </w:r>
      <w:r w:rsidR="00A16B96">
        <w:rPr>
          <w:rFonts w:ascii="Times New Roman" w:eastAsia="Times New Roman" w:hAnsi="Times New Roman" w:cs="Times New Roman"/>
          <w:sz w:val="24"/>
          <w:szCs w:val="24"/>
        </w:rPr>
        <w:t>, относим към качествените аспекти на предложението,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A16B96">
        <w:rPr>
          <w:rFonts w:ascii="Times New Roman" w:eastAsia="Times New Roman" w:hAnsi="Times New Roman" w:cs="Times New Roman"/>
          <w:sz w:val="24"/>
          <w:szCs w:val="24"/>
        </w:rPr>
        <w:t xml:space="preserve"> следния начин:</w:t>
      </w:r>
    </w:p>
    <w:p w14:paraId="27E961A5" w14:textId="5BC68628" w:rsidR="00A16B96" w:rsidRDefault="00A16B96" w:rsidP="00A16B9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B96">
        <w:rPr>
          <w:rFonts w:ascii="Times New Roman" w:eastAsia="Times New Roman" w:hAnsi="Times New Roman" w:cs="Times New Roman"/>
          <w:sz w:val="24"/>
          <w:szCs w:val="24"/>
        </w:rPr>
        <w:t>Предложение за изпълнението на поръчката, което отговаря на предварително обявените условия на възложителя, съдържа задължително изискуемите елементи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към съдържанието</w:t>
      </w:r>
      <w:r>
        <w:rPr>
          <w:rFonts w:ascii="Times New Roman" w:eastAsia="Times New Roman" w:hAnsi="Times New Roman" w:cs="Times New Roman"/>
          <w:sz w:val="24"/>
          <w:szCs w:val="24"/>
        </w:rPr>
        <w:t>, посочени по-горе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, и в своята последователност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 xml:space="preserve">гарантира навременното и спрямо минималните изисквания на техническата спецификация постигане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цели и 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 xml:space="preserve">резултати, </w:t>
      </w:r>
      <w:r w:rsidRPr="00A16B96">
        <w:rPr>
          <w:rFonts w:ascii="Times New Roman" w:eastAsia="Times New Roman" w:hAnsi="Times New Roman" w:cs="Times New Roman"/>
          <w:b/>
          <w:bCs/>
          <w:sz w:val="24"/>
          <w:szCs w:val="24"/>
        </w:rPr>
        <w:t>ще бъде оцене</w:t>
      </w:r>
      <w:r w:rsidR="00232B9F">
        <w:rPr>
          <w:rFonts w:ascii="Times New Roman" w:eastAsia="Times New Roman" w:hAnsi="Times New Roman" w:cs="Times New Roman"/>
          <w:b/>
          <w:bCs/>
          <w:sz w:val="24"/>
          <w:szCs w:val="24"/>
        </w:rPr>
        <w:t>но с 4</w:t>
      </w:r>
      <w:r w:rsidRPr="00A16B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точки по показателя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A16B96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7D9151" w14:textId="30574A35" w:rsidR="00A16B96" w:rsidRPr="00A16B96" w:rsidRDefault="00A16B96" w:rsidP="00A16B9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6B96">
        <w:rPr>
          <w:rFonts w:ascii="Times New Roman" w:eastAsia="Times New Roman" w:hAnsi="Times New Roman" w:cs="Times New Roman"/>
          <w:sz w:val="24"/>
          <w:szCs w:val="24"/>
        </w:rPr>
        <w:t>Предложение за изпълнението на поръчката, което отговаря на предварително обявените условия на възложителя, съдържа задължително изискуемите елементи към съдържанието, посочени по-горе, и в своята последователност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гарантира навременното и спрямо минималните изисквания на техническата спецификация постигане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цели и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 xml:space="preserve"> резултати, </w:t>
      </w:r>
      <w:r w:rsidRPr="00A16B96">
        <w:rPr>
          <w:rFonts w:ascii="Times New Roman" w:eastAsia="Times New Roman" w:hAnsi="Times New Roman" w:cs="Times New Roman"/>
          <w:sz w:val="24"/>
          <w:szCs w:val="24"/>
          <w:u w:val="single"/>
        </w:rPr>
        <w:t>и същевременно включва изброените по-долу качествени аспекти, надграждащи техническото предложение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B0493">
        <w:rPr>
          <w:rFonts w:ascii="Times New Roman" w:eastAsia="Times New Roman" w:hAnsi="Times New Roman" w:cs="Times New Roman"/>
          <w:b/>
          <w:bCs/>
          <w:sz w:val="24"/>
          <w:szCs w:val="24"/>
        </w:rPr>
        <w:t>ще получи допълнително до 10</w:t>
      </w:r>
      <w:r w:rsidRPr="00A16B96">
        <w:rPr>
          <w:rFonts w:ascii="Times New Roman" w:eastAsia="Times New Roman" w:hAnsi="Times New Roman" w:cs="Times New Roman"/>
          <w:b/>
          <w:bCs/>
          <w:sz w:val="24"/>
          <w:szCs w:val="24"/>
        </w:rPr>
        <w:t>0 точки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показател ТП</w:t>
      </w:r>
      <w:r w:rsidRPr="00A16B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съобразно описаните условия:</w:t>
      </w:r>
    </w:p>
    <w:p w14:paraId="7A33C60E" w14:textId="35ACA2EC" w:rsidR="00A16B96" w:rsidRPr="00A16B96" w:rsidRDefault="00A00368" w:rsidP="00A0036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Качествените аспекти, свързани с предмета на поръчката и допринасящи до по-високата оценка на участника по техническия показател, включват предложения относно предвидените мерки за </w:t>
      </w:r>
      <w:r w:rsidR="00A16B96" w:rsidRPr="00A16B96">
        <w:rPr>
          <w:rFonts w:ascii="Times New Roman" w:eastAsia="Times New Roman" w:hAnsi="Times New Roman" w:cs="Times New Roman"/>
          <w:sz w:val="24"/>
          <w:szCs w:val="24"/>
        </w:rPr>
        <w:t>гарантиране на качеството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B96" w:rsidRPr="00A16B96">
        <w:rPr>
          <w:rFonts w:ascii="Times New Roman" w:eastAsia="Times New Roman" w:hAnsi="Times New Roman" w:cs="Times New Roman"/>
          <w:sz w:val="24"/>
          <w:szCs w:val="24"/>
        </w:rPr>
        <w:t xml:space="preserve">при изпълнение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обектите, които са предмет на договорите за проектиране и строителство, </w:t>
      </w:r>
      <w:r w:rsidR="00531F98">
        <w:rPr>
          <w:rFonts w:ascii="Times New Roman" w:eastAsia="Times New Roman" w:hAnsi="Times New Roman" w:cs="Times New Roman"/>
          <w:sz w:val="24"/>
          <w:szCs w:val="24"/>
        </w:rPr>
        <w:t>с отчитане на</w:t>
      </w:r>
      <w:r w:rsidR="00A16B96" w:rsidRPr="00A16B96">
        <w:rPr>
          <w:rFonts w:ascii="Times New Roman" w:eastAsia="Times New Roman" w:hAnsi="Times New Roman" w:cs="Times New Roman"/>
          <w:sz w:val="24"/>
          <w:szCs w:val="24"/>
        </w:rPr>
        <w:t xml:space="preserve"> правата и задълженията, които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има изпълнителят по настоящия договор</w:t>
      </w:r>
      <w:r w:rsidR="00A16B96" w:rsidRPr="00A16B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5299">
        <w:rPr>
          <w:rFonts w:ascii="Times New Roman" w:eastAsia="Times New Roman" w:hAnsi="Times New Roman" w:cs="Times New Roman"/>
          <w:sz w:val="24"/>
          <w:szCs w:val="24"/>
        </w:rPr>
        <w:t xml:space="preserve">Целта на предложените качествени </w:t>
      </w:r>
      <w:r w:rsidR="00A16B96" w:rsidRPr="00A16B96">
        <w:rPr>
          <w:rFonts w:ascii="Times New Roman" w:eastAsia="Times New Roman" w:hAnsi="Times New Roman" w:cs="Times New Roman"/>
          <w:sz w:val="24"/>
          <w:szCs w:val="24"/>
        </w:rPr>
        <w:t xml:space="preserve">аспекти на предложението е гарантиране </w:t>
      </w:r>
      <w:r w:rsidR="00531F98">
        <w:rPr>
          <w:rFonts w:ascii="Times New Roman" w:eastAsia="Times New Roman" w:hAnsi="Times New Roman" w:cs="Times New Roman"/>
          <w:sz w:val="24"/>
          <w:szCs w:val="24"/>
        </w:rPr>
        <w:t>точното</w:t>
      </w:r>
      <w:r w:rsidR="00A16B96" w:rsidRPr="00A16B96">
        <w:rPr>
          <w:rFonts w:ascii="Times New Roman" w:eastAsia="Times New Roman" w:hAnsi="Times New Roman" w:cs="Times New Roman"/>
          <w:sz w:val="24"/>
          <w:szCs w:val="24"/>
        </w:rPr>
        <w:t xml:space="preserve"> изпълнени</w:t>
      </w:r>
      <w:r w:rsidR="00AF5299">
        <w:rPr>
          <w:rFonts w:ascii="Times New Roman" w:eastAsia="Times New Roman" w:hAnsi="Times New Roman" w:cs="Times New Roman"/>
          <w:sz w:val="24"/>
          <w:szCs w:val="24"/>
        </w:rPr>
        <w:t xml:space="preserve">е на обектите, като в този смисъл направените предложения </w:t>
      </w:r>
      <w:r w:rsidR="00A16B96" w:rsidRPr="00A16B96">
        <w:rPr>
          <w:rFonts w:ascii="Times New Roman" w:eastAsia="Times New Roman" w:hAnsi="Times New Roman" w:cs="Times New Roman"/>
          <w:sz w:val="24"/>
          <w:szCs w:val="24"/>
        </w:rPr>
        <w:t>следва да</w:t>
      </w:r>
      <w:r w:rsidR="00AF5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B96" w:rsidRPr="00A16B96">
        <w:rPr>
          <w:rFonts w:ascii="Times New Roman" w:eastAsia="Times New Roman" w:hAnsi="Times New Roman" w:cs="Times New Roman"/>
          <w:sz w:val="24"/>
          <w:szCs w:val="24"/>
        </w:rPr>
        <w:t xml:space="preserve">са насочени към </w:t>
      </w:r>
      <w:r w:rsidR="00531F98">
        <w:rPr>
          <w:rFonts w:ascii="Times New Roman" w:eastAsia="Times New Roman" w:hAnsi="Times New Roman" w:cs="Times New Roman"/>
          <w:sz w:val="24"/>
          <w:szCs w:val="24"/>
        </w:rPr>
        <w:t>коректна</w:t>
      </w:r>
      <w:r w:rsidR="00AF529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16B96" w:rsidRPr="00A16B96">
        <w:rPr>
          <w:rFonts w:ascii="Times New Roman" w:eastAsia="Times New Roman" w:hAnsi="Times New Roman" w:cs="Times New Roman"/>
          <w:sz w:val="24"/>
          <w:szCs w:val="24"/>
        </w:rPr>
        <w:t>навременна реализация на отделните дейности, свързани с изпълнявани</w:t>
      </w:r>
      <w:r w:rsidR="00AF5299">
        <w:rPr>
          <w:rFonts w:ascii="Times New Roman" w:eastAsia="Times New Roman" w:hAnsi="Times New Roman" w:cs="Times New Roman"/>
          <w:sz w:val="24"/>
          <w:szCs w:val="24"/>
        </w:rPr>
        <w:t>я инженеринг,</w:t>
      </w:r>
      <w:r w:rsidR="00A16B96" w:rsidRPr="00A16B96">
        <w:rPr>
          <w:rFonts w:ascii="Times New Roman" w:eastAsia="Times New Roman" w:hAnsi="Times New Roman" w:cs="Times New Roman"/>
          <w:sz w:val="24"/>
          <w:szCs w:val="24"/>
        </w:rPr>
        <w:t xml:space="preserve"> и да осигуряват постигането на реални резултати по отношение качественото изпълнение</w:t>
      </w:r>
      <w:r w:rsidR="00AF529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16B96" w:rsidRPr="00A16B96">
        <w:rPr>
          <w:rFonts w:ascii="Times New Roman" w:eastAsia="Times New Roman" w:hAnsi="Times New Roman" w:cs="Times New Roman"/>
          <w:sz w:val="24"/>
          <w:szCs w:val="24"/>
        </w:rPr>
        <w:t>обезпеч</w:t>
      </w:r>
      <w:r w:rsidR="00AF5299">
        <w:rPr>
          <w:rFonts w:ascii="Times New Roman" w:eastAsia="Times New Roman" w:hAnsi="Times New Roman" w:cs="Times New Roman"/>
          <w:sz w:val="24"/>
          <w:szCs w:val="24"/>
        </w:rPr>
        <w:t>аването</w:t>
      </w:r>
      <w:r w:rsidR="00A16B96" w:rsidRPr="00A16B96">
        <w:rPr>
          <w:rFonts w:ascii="Times New Roman" w:eastAsia="Times New Roman" w:hAnsi="Times New Roman" w:cs="Times New Roman"/>
          <w:sz w:val="24"/>
          <w:szCs w:val="24"/>
        </w:rPr>
        <w:t xml:space="preserve"> на целите на настоящата поръчка.</w:t>
      </w:r>
    </w:p>
    <w:p w14:paraId="5B9E8D1A" w14:textId="77777777" w:rsidR="00857DDD" w:rsidRPr="00A16B96" w:rsidRDefault="00857DDD" w:rsidP="00857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B96">
        <w:rPr>
          <w:rFonts w:ascii="Times New Roman" w:eastAsia="Times New Roman" w:hAnsi="Times New Roman" w:cs="Times New Roman"/>
          <w:sz w:val="24"/>
          <w:szCs w:val="24"/>
        </w:rPr>
        <w:t xml:space="preserve">Всяка предложена мярка за гарантиране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осигуряване 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 xml:space="preserve">на качеството трябва да </w:t>
      </w:r>
      <w:r>
        <w:rPr>
          <w:rFonts w:ascii="Times New Roman" w:eastAsia="Times New Roman" w:hAnsi="Times New Roman" w:cs="Times New Roman"/>
          <w:sz w:val="24"/>
          <w:szCs w:val="24"/>
        </w:rPr>
        <w:t>е относима към някой от</w:t>
      </w:r>
      <w:r w:rsidRPr="00AF5299">
        <w:rPr>
          <w:rFonts w:ascii="Times New Roman" w:eastAsia="Times New Roman" w:hAnsi="Times New Roman" w:cs="Times New Roman"/>
          <w:sz w:val="24"/>
          <w:szCs w:val="24"/>
        </w:rPr>
        <w:t xml:space="preserve"> етапи</w:t>
      </w:r>
      <w:r>
        <w:rPr>
          <w:rFonts w:ascii="Times New Roman" w:eastAsia="Times New Roman" w:hAnsi="Times New Roman" w:cs="Times New Roman"/>
          <w:sz w:val="24"/>
          <w:szCs w:val="24"/>
        </w:rPr>
        <w:t>те на договора за инженеринг</w:t>
      </w:r>
      <w:r w:rsidRPr="00AF5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(фаза на изпълнение на </w:t>
      </w:r>
      <w:r w:rsidRPr="002111BC">
        <w:rPr>
          <w:rFonts w:ascii="Times New Roman" w:eastAsia="Times New Roman" w:hAnsi="Times New Roman" w:cs="Times New Roman"/>
          <w:sz w:val="24"/>
          <w:szCs w:val="24"/>
        </w:rPr>
        <w:t>мобилизационни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2111BC">
        <w:rPr>
          <w:rFonts w:ascii="Times New Roman" w:eastAsia="Times New Roman" w:hAnsi="Times New Roman" w:cs="Times New Roman"/>
          <w:sz w:val="24"/>
          <w:szCs w:val="24"/>
        </w:rPr>
        <w:t xml:space="preserve"> задачи</w:t>
      </w:r>
      <w:r>
        <w:rPr>
          <w:rFonts w:ascii="Times New Roman" w:eastAsia="Times New Roman" w:hAnsi="Times New Roman" w:cs="Times New Roman"/>
          <w:sz w:val="24"/>
          <w:szCs w:val="24"/>
        </w:rPr>
        <w:t>, етапите на</w:t>
      </w:r>
      <w:r w:rsidRPr="00AF5299">
        <w:rPr>
          <w:rFonts w:ascii="Times New Roman" w:eastAsia="Times New Roman" w:hAnsi="Times New Roman" w:cs="Times New Roman"/>
          <w:sz w:val="24"/>
          <w:szCs w:val="24"/>
        </w:rPr>
        <w:t xml:space="preserve"> проектиране и строителство, периода за съобщаване на дефекти,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периода </w:t>
      </w:r>
      <w:r w:rsidRPr="00AF5299">
        <w:rPr>
          <w:rFonts w:ascii="Times New Roman" w:eastAsia="Times New Roman" w:hAnsi="Times New Roman" w:cs="Times New Roman"/>
          <w:sz w:val="24"/>
          <w:szCs w:val="24"/>
        </w:rPr>
        <w:t xml:space="preserve">след изтичане на </w:t>
      </w:r>
      <w:r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Pr="00AF5299">
        <w:rPr>
          <w:rFonts w:ascii="Times New Roman" w:eastAsia="Times New Roman" w:hAnsi="Times New Roman" w:cs="Times New Roman"/>
          <w:sz w:val="24"/>
          <w:szCs w:val="24"/>
        </w:rPr>
        <w:t xml:space="preserve"> за съобщаване на дефекти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и да 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съдържа едновременно следните компоненти:</w:t>
      </w:r>
    </w:p>
    <w:p w14:paraId="6C97F7E8" w14:textId="77777777" w:rsidR="00857DDD" w:rsidRPr="00A16B96" w:rsidRDefault="00857DDD" w:rsidP="00857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B96">
        <w:rPr>
          <w:rFonts w:ascii="Times New Roman" w:eastAsia="Times New Roman" w:hAnsi="Times New Roman" w:cs="Times New Roman"/>
          <w:sz w:val="24"/>
          <w:szCs w:val="24"/>
        </w:rPr>
        <w:t xml:space="preserve">1. Предложение относно обхвата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същността 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на конкретната мярка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D0E7AD7" w14:textId="77777777" w:rsidR="00857DDD" w:rsidRDefault="00857DDD" w:rsidP="00857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B96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AF5299">
        <w:rPr>
          <w:rFonts w:ascii="Times New Roman" w:eastAsia="Times New Roman" w:hAnsi="Times New Roman" w:cs="Times New Roman"/>
          <w:sz w:val="24"/>
          <w:szCs w:val="24"/>
        </w:rPr>
        <w:t>осочване на конкретните действия, които ще се извършат при нейното прилагане;</w:t>
      </w:r>
    </w:p>
    <w:p w14:paraId="4F8B51D0" w14:textId="77777777" w:rsidR="00857DDD" w:rsidRPr="00A16B96" w:rsidRDefault="00857DDD" w:rsidP="00857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Очаквани резултати от прилагането на конкретната мярка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CE6BE2" w14:textId="77777777" w:rsidR="00857DDD" w:rsidRPr="00A16B96" w:rsidRDefault="00857DDD" w:rsidP="00857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Систематизиран план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прилагане на конкретната мярка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61013E">
        <w:rPr>
          <w:rFonts w:ascii="Times New Roman" w:eastAsia="Times New Roman" w:hAnsi="Times New Roman" w:cs="Times New Roman"/>
          <w:sz w:val="24"/>
          <w:szCs w:val="24"/>
        </w:rPr>
        <w:t xml:space="preserve">посочване на експертите, които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 </w:t>
      </w:r>
      <w:r w:rsidRPr="0061013E">
        <w:rPr>
          <w:rFonts w:ascii="Times New Roman" w:eastAsia="Times New Roman" w:hAnsi="Times New Roman" w:cs="Times New Roman"/>
          <w:sz w:val="24"/>
          <w:szCs w:val="24"/>
        </w:rPr>
        <w:t>са ангажирани с изпълнение на тези дейности (описание на отделните техни задължения, свързани с дейностите по конкретната мярка, посочване на това кой експерт кои от дейностите ще изпълнява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00D9657" w14:textId="77777777" w:rsidR="00857DDD" w:rsidRPr="00A16B96" w:rsidRDefault="00857DDD" w:rsidP="00857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Действия по контрол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изпълнението на представения план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прилагане на конкретната мярка с посочване </w:t>
      </w:r>
      <w:r w:rsidRPr="00AF5299">
        <w:rPr>
          <w:rFonts w:ascii="Times New Roman" w:eastAsia="Times New Roman" w:hAnsi="Times New Roman" w:cs="Times New Roman"/>
          <w:sz w:val="24"/>
          <w:szCs w:val="24"/>
        </w:rPr>
        <w:t>на експерта, който ще извършва контрол върху изпълнението на тези дейности по мярката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4D6E41" w14:textId="77777777" w:rsidR="00857DDD" w:rsidRDefault="00857DDD" w:rsidP="00857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. Действия в случаите на констатирано отклонение от плана за прилагане на конкретната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мярка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8BADFA" w14:textId="77777777" w:rsidR="00857DDD" w:rsidRDefault="00857DDD" w:rsidP="00857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О</w:t>
      </w:r>
      <w:r w:rsidRPr="00AF5299">
        <w:rPr>
          <w:rFonts w:ascii="Times New Roman" w:eastAsia="Times New Roman" w:hAnsi="Times New Roman" w:cs="Times New Roman"/>
          <w:sz w:val="24"/>
          <w:szCs w:val="24"/>
        </w:rPr>
        <w:t>писание на очакваното въздействие и резултат на конкретната мярка към изпълнението на договора като цяло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71CEE9" w14:textId="0233662E" w:rsidR="00A16B96" w:rsidRPr="00A16B96" w:rsidRDefault="00A16B96" w:rsidP="00AF52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B96">
        <w:rPr>
          <w:rFonts w:ascii="Times New Roman" w:eastAsia="Times New Roman" w:hAnsi="Times New Roman" w:cs="Times New Roman"/>
          <w:sz w:val="24"/>
          <w:szCs w:val="24"/>
        </w:rPr>
        <w:t xml:space="preserve">Всички предложени мерки е необходимо да отчитат спецификата на </w:t>
      </w:r>
      <w:r w:rsidR="0061013E">
        <w:rPr>
          <w:rFonts w:ascii="Times New Roman" w:eastAsia="Times New Roman" w:hAnsi="Times New Roman" w:cs="Times New Roman"/>
          <w:sz w:val="24"/>
          <w:szCs w:val="24"/>
        </w:rPr>
        <w:t>съответния изпълняван договор за проектиране и строителство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 xml:space="preserve"> и да са насочени към конкретните строежи, а не да са мерки от общ характер, т.е. да са приложими към всеки </w:t>
      </w:r>
      <w:r w:rsidR="0061013E">
        <w:rPr>
          <w:rFonts w:ascii="Times New Roman" w:eastAsia="Times New Roman" w:hAnsi="Times New Roman" w:cs="Times New Roman"/>
          <w:sz w:val="24"/>
          <w:szCs w:val="24"/>
        </w:rPr>
        <w:t>вид обект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 xml:space="preserve"> без значение от негов</w:t>
      </w:r>
      <w:r w:rsidR="0061013E">
        <w:rPr>
          <w:rFonts w:ascii="Times New Roman" w:eastAsia="Times New Roman" w:hAnsi="Times New Roman" w:cs="Times New Roman"/>
          <w:sz w:val="24"/>
          <w:szCs w:val="24"/>
        </w:rPr>
        <w:t xml:space="preserve">ите 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специфични особености.</w:t>
      </w:r>
    </w:p>
    <w:p w14:paraId="50943B78" w14:textId="5D036B8B" w:rsidR="00A16B96" w:rsidRDefault="0061013E" w:rsidP="0061013E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Оценката по Техническия показател (ТП) ще се определя по 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четиристепенна скала за оценка, като в зависимост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липсата или наличието на качествени аспекти към предложението, съответният участник ще бъде оценяван 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>съответно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DD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035E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035E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8B0493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точки. В таблицата по-долу са дадени пояснения за условията, при които дадена оферта получава оценка съответно </w:t>
      </w:r>
      <w:r w:rsidR="00857DDD">
        <w:rPr>
          <w:rFonts w:ascii="Times New Roman" w:eastAsia="Times New Roman" w:hAnsi="Times New Roman" w:cs="Times New Roman"/>
          <w:sz w:val="24"/>
          <w:szCs w:val="24"/>
        </w:rPr>
        <w:t>4</w:t>
      </w:r>
      <w:r w:rsidR="0054035E" w:rsidRPr="0054035E">
        <w:rPr>
          <w:rFonts w:ascii="Times New Roman" w:eastAsia="Times New Roman" w:hAnsi="Times New Roman" w:cs="Times New Roman"/>
          <w:sz w:val="24"/>
          <w:szCs w:val="24"/>
        </w:rPr>
        <w:t xml:space="preserve">0, 60, 80 </w:t>
      </w:r>
      <w:r w:rsidR="008B0493">
        <w:rPr>
          <w:rFonts w:ascii="Times New Roman" w:eastAsia="Times New Roman" w:hAnsi="Times New Roman" w:cs="Times New Roman"/>
          <w:sz w:val="24"/>
          <w:szCs w:val="24"/>
        </w:rPr>
        <w:t>или 10</w:t>
      </w:r>
      <w:r w:rsidRPr="007C522B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>точки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6FF594E" w14:textId="2096E460" w:rsidR="00674105" w:rsidRDefault="00674105" w:rsidP="00835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  <w:gridCol w:w="1134"/>
      </w:tblGrid>
      <w:tr w:rsidR="002B699C" w:rsidRPr="002B699C" w14:paraId="48676121" w14:textId="77777777" w:rsidTr="00412D45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C7B3C7" w14:textId="77777777" w:rsidR="002B699C" w:rsidRPr="002B699C" w:rsidRDefault="002B699C" w:rsidP="002B699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B48DA51" w14:textId="77777777" w:rsidR="002B699C" w:rsidRPr="002B699C" w:rsidRDefault="002B699C" w:rsidP="002B699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Oценка</w:t>
            </w:r>
          </w:p>
          <w:p w14:paraId="14EC4D8A" w14:textId="77777777" w:rsidR="002B699C" w:rsidRPr="002B699C" w:rsidRDefault="002B699C" w:rsidP="002B699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(Точки)</w:t>
            </w:r>
          </w:p>
        </w:tc>
      </w:tr>
      <w:tr w:rsidR="002B699C" w:rsidRPr="002B699C" w14:paraId="185E244A" w14:textId="77777777" w:rsidTr="00412D45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224A" w14:textId="07AF97FA" w:rsidR="0061013E" w:rsidRPr="002B699C" w:rsidRDefault="00857DDD" w:rsidP="0054035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FB74D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Предложението на участника по отношение на </w:t>
            </w:r>
            <w:r w:rsidRPr="007C522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подход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 w:rsidRPr="007C522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и начините, по които ще бъдат изпълнени дейностите по оценка на съответствието на инвестиционните проекти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7C522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упражняване на строителен надзор и изпълняване на функциите на Инженер по ФИДИК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Pr="00FB74D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Pr="001479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без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същото </w:t>
            </w:r>
            <w:r w:rsidRPr="001479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да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включва в допълнение </w:t>
            </w:r>
            <w:r w:rsidRPr="0061013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мерки за гарантиране на качеството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при изпълнение на обекта</w:t>
            </w:r>
            <w:r w:rsidRPr="0061013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или не се установ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ява наличието на </w:t>
            </w:r>
            <w:r w:rsidRPr="0061013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предложена мярка, която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да</w:t>
            </w:r>
            <w:r w:rsidRPr="0061013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отразява конкретни характерни специфики на предмета и обхвата на настоящата поръчка и едновременно с това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същата да съдържа </w:t>
            </w:r>
            <w:r w:rsidRPr="0061013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всички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горе</w:t>
            </w:r>
            <w:r w:rsidRPr="0061013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описани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Pr="0061013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компонента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3D29" w14:textId="630DF03A" w:rsidR="002B699C" w:rsidRPr="002B699C" w:rsidRDefault="00857DDD" w:rsidP="002B699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7C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699C" w:rsidRPr="002B699C" w14:paraId="483E6D74" w14:textId="77777777" w:rsidTr="00412D45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88EF" w14:textId="101742E0" w:rsidR="002B699C" w:rsidRPr="00D83508" w:rsidRDefault="00824390" w:rsidP="00D835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2439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Предложението на участника по отношение на подхода и начините, по които ще бъдат изпълнени дейностите по оценка на съответствието на инвестиционните проекти, упражняване на строителен надзор и изпълняване на функциите на Инженер по ФИДИК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="00147997" w:rsidRPr="001479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удовлетворява минималните изисквания на възложителя</w:t>
            </w:r>
            <w:r w:rsidR="001479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="00147997"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 w:rsidR="001479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="002B699C"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305258"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ЕДН</w:t>
            </w:r>
            <w:r w:rsid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 w:rsidR="002B699C"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или ДВЕ предложени </w:t>
            </w:r>
            <w:r w:rsidR="00D83508"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мерки за гарантиране на качеството </w:t>
            </w:r>
            <w:r w:rsid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при изпълнение </w:t>
            </w:r>
            <w:r w:rsidR="00D83508"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на </w:t>
            </w:r>
            <w:r w:rsid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обекта, които </w:t>
            </w:r>
            <w:r w:rsidR="00D83508"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отразява</w:t>
            </w:r>
            <w:r w:rsid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т</w:t>
            </w:r>
            <w:r w:rsidR="00D83508"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конкретни характерни специфики на предмета и обхвата на настоящата поръчка и едновременно с това </w:t>
            </w:r>
            <w:r w:rsid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същите съдържат </w:t>
            </w:r>
            <w:r w:rsidR="00D83508"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всички </w:t>
            </w:r>
            <w:r w:rsid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горе</w:t>
            </w:r>
            <w:r w:rsidR="00D83508"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описани </w:t>
            </w:r>
            <w:r w:rsid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="00D83508"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компонента</w:t>
            </w:r>
            <w:r w:rsid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8051" w14:textId="192AFBB8" w:rsidR="002B699C" w:rsidRPr="002B699C" w:rsidRDefault="00857DDD" w:rsidP="002B699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305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699C" w:rsidRPr="002B699C" w14:paraId="77C8E7A6" w14:textId="77777777" w:rsidTr="00305258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C915" w14:textId="6B7E4A90" w:rsidR="002B699C" w:rsidRPr="002B699C" w:rsidRDefault="00D83508" w:rsidP="0030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39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Предложението на участника по отношение на подхода и начините, по които ще бъдат изпълнени дейностите по оценка на съответствието на </w:t>
            </w:r>
            <w:r w:rsidRPr="0082439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инвестиционните проекти, упражняване на строителен надзор и изпълняване на функциите на Инженер по ФИДИК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Pr="001479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ТРИ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или ЧЕТИРИ предложени </w:t>
            </w:r>
            <w:r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мерки за гарантиране на качеството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при изпълнение </w:t>
            </w:r>
            <w:r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обекта, които </w:t>
            </w:r>
            <w:r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отразява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т</w:t>
            </w:r>
            <w:r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конкретни характерни специфики на предмета и обхвата на настоящата поръчка и едновременно с това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същите съдържат </w:t>
            </w:r>
            <w:r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всички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горе</w:t>
            </w:r>
            <w:r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описани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компонента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F3D3" w14:textId="75216D77" w:rsidR="002B699C" w:rsidRPr="00D83508" w:rsidRDefault="00857DDD" w:rsidP="002B699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8</w:t>
            </w:r>
            <w:r w:rsidR="00D83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699C" w:rsidRPr="002B699C" w14:paraId="7117AB26" w14:textId="77777777" w:rsidTr="00412D45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B96C" w14:textId="47BCF35D" w:rsidR="002B699C" w:rsidRPr="002B699C" w:rsidRDefault="00D83508" w:rsidP="0030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2439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Предложението на участника по отношение на подхода и начините, по които ще бъдат изпълнени дейностите по оценка на съответствието на инвестиционните проекти, упражняване на строителен надзор и изпълняване на функциите на Инженер по ФИДИК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Pr="001479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3C587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ПЕТ или повече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предложени </w:t>
            </w:r>
            <w:r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мерки за гарантиране на качеството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при изпълнение </w:t>
            </w:r>
            <w:r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обекта, които </w:t>
            </w:r>
            <w:r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отразява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т</w:t>
            </w:r>
            <w:r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конкретни характерни специфики на предмета и обхвата на настоящата поръчка и едновременно с това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същите съдържат </w:t>
            </w:r>
            <w:r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всички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горе</w:t>
            </w:r>
            <w:r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описани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компонента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EB1D" w14:textId="72FFDABF" w:rsidR="002B699C" w:rsidRPr="002B699C" w:rsidRDefault="008B0493" w:rsidP="002B699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2B699C" w:rsidRPr="002B6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04236301" w14:textId="0A63268F" w:rsidR="006849F2" w:rsidRPr="006849F2" w:rsidRDefault="006849F2" w:rsidP="006849F2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F2">
        <w:rPr>
          <w:rFonts w:ascii="Times New Roman" w:eastAsia="Times New Roman" w:hAnsi="Times New Roman" w:cs="Times New Roman"/>
          <w:b/>
          <w:sz w:val="24"/>
          <w:szCs w:val="24"/>
        </w:rPr>
        <w:t>Б) ФИНАНСОВ ПОКАЗАТЕЛ (ФП)</w:t>
      </w:r>
      <w:r w:rsidRPr="006849F2">
        <w:rPr>
          <w:rFonts w:ascii="Times New Roman" w:eastAsia="Times New Roman" w:hAnsi="Times New Roman" w:cs="Times New Roman"/>
          <w:sz w:val="24"/>
          <w:szCs w:val="24"/>
        </w:rPr>
        <w:t xml:space="preserve"> – Оценява се предложена от участника обща крайна цена за изпълнение на поръчката. </w:t>
      </w:r>
      <w:r w:rsidR="008B0493">
        <w:rPr>
          <w:rFonts w:ascii="Times New Roman" w:eastAsia="Times New Roman" w:hAnsi="Times New Roman" w:cs="Times New Roman"/>
          <w:sz w:val="24"/>
          <w:szCs w:val="24"/>
        </w:rPr>
        <w:t>Максимално възможната оценка е 10</w:t>
      </w:r>
      <w:r w:rsidRPr="006849F2">
        <w:rPr>
          <w:rFonts w:ascii="Times New Roman" w:eastAsia="Times New Roman" w:hAnsi="Times New Roman" w:cs="Times New Roman"/>
          <w:sz w:val="24"/>
          <w:szCs w:val="24"/>
        </w:rPr>
        <w:t xml:space="preserve">0 точки, като оценката по показателя се изчислява по формулата: </w:t>
      </w:r>
      <w:r w:rsidR="008B0493">
        <w:rPr>
          <w:rFonts w:ascii="Times New Roman" w:eastAsia="Times New Roman" w:hAnsi="Times New Roman" w:cs="Times New Roman"/>
          <w:b/>
          <w:sz w:val="24"/>
          <w:szCs w:val="24"/>
        </w:rPr>
        <w:t>ФП = (Цmin / Цi) х 10</w:t>
      </w:r>
      <w:r w:rsidRPr="006849F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6849F2">
        <w:rPr>
          <w:rFonts w:ascii="Times New Roman" w:eastAsia="Times New Roman" w:hAnsi="Times New Roman" w:cs="Times New Roman"/>
          <w:sz w:val="24"/>
          <w:szCs w:val="24"/>
        </w:rPr>
        <w:t>, където:</w:t>
      </w:r>
    </w:p>
    <w:p w14:paraId="5C99C5E6" w14:textId="204C3421" w:rsidR="006849F2" w:rsidRPr="006849F2" w:rsidRDefault="006849F2" w:rsidP="00684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F2">
        <w:rPr>
          <w:rFonts w:ascii="Times New Roman" w:eastAsia="Times New Roman" w:hAnsi="Times New Roman" w:cs="Times New Roman"/>
          <w:sz w:val="24"/>
          <w:szCs w:val="24"/>
        </w:rPr>
        <w:tab/>
      </w:r>
      <w:r w:rsidRPr="006849F2">
        <w:rPr>
          <w:rFonts w:ascii="Times New Roman" w:eastAsia="Times New Roman" w:hAnsi="Times New Roman" w:cs="Times New Roman"/>
          <w:b/>
          <w:sz w:val="24"/>
          <w:szCs w:val="24"/>
        </w:rPr>
        <w:t>Цmin</w:t>
      </w:r>
      <w:r w:rsidRPr="006849F2">
        <w:rPr>
          <w:rFonts w:ascii="Times New Roman" w:eastAsia="Times New Roman" w:hAnsi="Times New Roman" w:cs="Times New Roman"/>
          <w:sz w:val="24"/>
          <w:szCs w:val="24"/>
        </w:rPr>
        <w:t xml:space="preserve"> е най-ниската предложена от Участник</w:t>
      </w:r>
      <w:r w:rsidR="00C358AD">
        <w:rPr>
          <w:rFonts w:ascii="Times New Roman" w:eastAsia="Times New Roman" w:hAnsi="Times New Roman" w:cs="Times New Roman"/>
          <w:sz w:val="24"/>
          <w:szCs w:val="24"/>
        </w:rPr>
        <w:t xml:space="preserve"> обща цена </w:t>
      </w:r>
      <w:r w:rsidRPr="006849F2">
        <w:rPr>
          <w:rFonts w:ascii="Times New Roman" w:eastAsia="Times New Roman" w:hAnsi="Times New Roman" w:cs="Times New Roman"/>
          <w:sz w:val="24"/>
          <w:szCs w:val="24"/>
        </w:rPr>
        <w:t>за изпълнение на поръчката</w:t>
      </w:r>
      <w:r w:rsidR="00C358A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49ECA9" w14:textId="2678892B" w:rsidR="006849F2" w:rsidRPr="006849F2" w:rsidRDefault="006849F2" w:rsidP="00684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F2">
        <w:rPr>
          <w:rFonts w:ascii="Times New Roman" w:eastAsia="Times New Roman" w:hAnsi="Times New Roman" w:cs="Times New Roman"/>
          <w:b/>
          <w:sz w:val="24"/>
          <w:szCs w:val="24"/>
        </w:rPr>
        <w:t>Цi</w:t>
      </w:r>
      <w:r w:rsidRPr="006849F2">
        <w:rPr>
          <w:rFonts w:ascii="Times New Roman" w:eastAsia="Times New Roman" w:hAnsi="Times New Roman" w:cs="Times New Roman"/>
          <w:sz w:val="24"/>
          <w:szCs w:val="24"/>
        </w:rPr>
        <w:t xml:space="preserve"> е предложената от Участник(i) цена за изпълнение на поръчката.</w:t>
      </w:r>
    </w:p>
    <w:p w14:paraId="3908DCA5" w14:textId="7C4E5989" w:rsidR="006849F2" w:rsidRPr="008B0493" w:rsidRDefault="006849F2" w:rsidP="00684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8B049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От участие в процедурата ще се отстранява участник, предложил цена за изпълнение, която е по-висока от посочената от възложителя максимална прогнозна стойност за</w:t>
      </w:r>
      <w:r w:rsidR="008E56CD" w:rsidRPr="008B049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изпълнение на </w:t>
      </w:r>
      <w:r w:rsidR="00426B56" w:rsidRPr="00426B5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поръчката като цяло и/или по някой от отделните обекти</w:t>
      </w:r>
      <w:r w:rsidR="008E56CD" w:rsidRPr="008B049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. </w:t>
      </w:r>
    </w:p>
    <w:p w14:paraId="24058A33" w14:textId="77777777" w:rsidR="006849F2" w:rsidRPr="006849F2" w:rsidRDefault="006849F2" w:rsidP="006849F2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0493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Финансовите предложения се проверяват, за да се установи, че са подготвени и представени в съответствие с изискванията на</w:t>
      </w:r>
      <w:r w:rsidRPr="006849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документацията за участие в процедурата. При разлика между сумите изразени с цифри и думи, за вярно се приема словесното изражение на сумата.</w:t>
      </w:r>
    </w:p>
    <w:p w14:paraId="5472F345" w14:textId="77777777" w:rsidR="0059656A" w:rsidRDefault="0059656A" w:rsidP="00C94B1E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03BBCBB3" w14:textId="568243C7" w:rsidR="008358F0" w:rsidRDefault="008358F0" w:rsidP="00835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7B445" w14:textId="17FA9747" w:rsidR="00C10E46" w:rsidRPr="00681D92" w:rsidRDefault="00C10E46" w:rsidP="009458B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10E46" w:rsidRPr="00681D92" w:rsidSect="00E323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4DF94" w14:textId="77777777" w:rsidR="001A24B3" w:rsidRDefault="001A24B3" w:rsidP="00182991">
      <w:pPr>
        <w:spacing w:after="0" w:line="240" w:lineRule="auto"/>
      </w:pPr>
      <w:r>
        <w:separator/>
      </w:r>
    </w:p>
  </w:endnote>
  <w:endnote w:type="continuationSeparator" w:id="0">
    <w:p w14:paraId="2EBFB634" w14:textId="77777777" w:rsidR="001A24B3" w:rsidRDefault="001A24B3" w:rsidP="0018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B0F4C" w14:textId="77777777" w:rsidR="00E6191C" w:rsidRDefault="00E619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27"/>
      <w:gridCol w:w="959"/>
    </w:tblGrid>
    <w:tr w:rsidR="00956919" w14:paraId="3DF9B52E" w14:textId="77777777" w:rsidTr="00956919">
      <w:trPr>
        <w:trHeight w:val="1198"/>
      </w:trPr>
      <w:tc>
        <w:tcPr>
          <w:tcW w:w="4500" w:type="pct"/>
          <w:tcBorders>
            <w:top w:val="single" w:sz="4" w:space="0" w:color="000000" w:themeColor="text1"/>
          </w:tcBorders>
        </w:tcPr>
        <w:p w14:paraId="5D215209" w14:textId="77777777" w:rsidR="00956919" w:rsidRDefault="00956919" w:rsidP="00956919">
          <w:pPr>
            <w:pStyle w:val="Footer"/>
            <w:jc w:val="center"/>
            <w:rPr>
              <w:i/>
            </w:rPr>
          </w:pPr>
          <w:r>
            <w:rPr>
              <w:i/>
            </w:rPr>
            <w:t xml:space="preserve">------------------------------------------- </w:t>
          </w:r>
          <w:hyperlink r:id="rId1" w:history="1">
            <w:r w:rsidRPr="001C7F1F">
              <w:rPr>
                <w:rStyle w:val="Hyperlink"/>
                <w:i/>
              </w:rPr>
              <w:t>www.eufunds.bg</w:t>
            </w:r>
          </w:hyperlink>
          <w:r w:rsidRPr="004E25F1">
            <w:rPr>
              <w:i/>
            </w:rPr>
            <w:t xml:space="preserve"> -------------------------------------</w:t>
          </w:r>
        </w:p>
        <w:p w14:paraId="6255099F" w14:textId="1E7B91A6" w:rsidR="00956919" w:rsidRPr="00760DC9" w:rsidRDefault="00956919" w:rsidP="00956919">
          <w:pPr>
            <w:pStyle w:val="Footer"/>
            <w:jc w:val="both"/>
            <w:rPr>
              <w:i/>
              <w:sz w:val="17"/>
              <w:szCs w:val="17"/>
            </w:rPr>
          </w:pPr>
          <w:r>
            <w:rPr>
              <w:i/>
              <w:sz w:val="17"/>
              <w:szCs w:val="17"/>
            </w:rPr>
            <w:t xml:space="preserve">Проект </w:t>
          </w:r>
          <w:r w:rsidR="00380146">
            <w:rPr>
              <w:i/>
              <w:sz w:val="17"/>
              <w:szCs w:val="17"/>
            </w:rPr>
            <w:t>„</w:t>
          </w:r>
          <w:r w:rsidR="00380146" w:rsidRPr="00380146">
            <w:rPr>
              <w:i/>
              <w:sz w:val="17"/>
              <w:szCs w:val="17"/>
            </w:rPr>
            <w:t>Доизграждане и реконструкция на водоснабдителната система и канализационните мрежи в обособената територия, обслужвана от „ВиК“ ООД, гр. Кърджали, България</w:t>
          </w:r>
          <w:r w:rsidRPr="00760DC9">
            <w:rPr>
              <w:i/>
              <w:sz w:val="17"/>
              <w:szCs w:val="17"/>
            </w:rPr>
            <w:t>“,</w:t>
          </w:r>
          <w:r w:rsidR="00380146">
            <w:rPr>
              <w:i/>
              <w:sz w:val="17"/>
              <w:szCs w:val="17"/>
            </w:rPr>
            <w:t xml:space="preserve"> </w:t>
          </w:r>
          <w:r w:rsidRPr="00760DC9">
            <w:rPr>
              <w:i/>
              <w:sz w:val="17"/>
              <w:szCs w:val="17"/>
            </w:rPr>
            <w:t>финансиран от Оперативна програма „Околна среда 2014-2020“,</w:t>
          </w:r>
          <w:r>
            <w:rPr>
              <w:i/>
              <w:sz w:val="17"/>
              <w:szCs w:val="17"/>
            </w:rPr>
            <w:t xml:space="preserve"> </w:t>
          </w:r>
          <w:r w:rsidRPr="00760DC9">
            <w:rPr>
              <w:i/>
              <w:sz w:val="17"/>
              <w:szCs w:val="17"/>
            </w:rPr>
            <w:t xml:space="preserve">съфинансирана от Европейския съюз чрез Европейските структурни и инвестиционни  фондове. </w:t>
          </w:r>
        </w:p>
        <w:p w14:paraId="735EF73E" w14:textId="77777777" w:rsidR="00956919" w:rsidRDefault="00956919" w:rsidP="00956919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3366CC"/>
        </w:tcPr>
        <w:p w14:paraId="1D40079A" w14:textId="3D1AC960" w:rsidR="00956919" w:rsidRDefault="00956919" w:rsidP="00956919">
          <w:pPr>
            <w:pStyle w:val="Header"/>
            <w:rPr>
              <w:color w:val="FFFFFF" w:themeColor="background1"/>
            </w:rPr>
          </w:pPr>
          <w:r w:rsidRPr="00B40CFC">
            <w:fldChar w:fldCharType="begin"/>
          </w:r>
          <w:r w:rsidRPr="00B40CFC">
            <w:instrText xml:space="preserve"> PAGE   \* MERGEFORMAT </w:instrText>
          </w:r>
          <w:r w:rsidRPr="00B40CFC">
            <w:fldChar w:fldCharType="separate"/>
          </w:r>
          <w:r w:rsidR="00E6191C" w:rsidRPr="00E6191C">
            <w:rPr>
              <w:noProof/>
              <w:color w:val="FFFFFF" w:themeColor="background1"/>
            </w:rPr>
            <w:t>1</w:t>
          </w:r>
          <w:r w:rsidRPr="00B40CFC">
            <w:rPr>
              <w:noProof/>
              <w:color w:val="FFFFFF" w:themeColor="background1"/>
            </w:rPr>
            <w:fldChar w:fldCharType="end"/>
          </w:r>
        </w:p>
        <w:p w14:paraId="3C705F02" w14:textId="77777777" w:rsidR="00956919" w:rsidRPr="005B615F" w:rsidRDefault="00956919" w:rsidP="00956919"/>
      </w:tc>
    </w:tr>
  </w:tbl>
  <w:p w14:paraId="0927F967" w14:textId="77777777" w:rsidR="00956919" w:rsidRDefault="009569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F700A" w14:textId="77777777" w:rsidR="00E6191C" w:rsidRDefault="00E619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61B16" w14:textId="77777777" w:rsidR="001A24B3" w:rsidRDefault="001A24B3" w:rsidP="00182991">
      <w:pPr>
        <w:spacing w:after="0" w:line="240" w:lineRule="auto"/>
      </w:pPr>
      <w:r>
        <w:separator/>
      </w:r>
    </w:p>
  </w:footnote>
  <w:footnote w:type="continuationSeparator" w:id="0">
    <w:p w14:paraId="6792D306" w14:textId="77777777" w:rsidR="001A24B3" w:rsidRDefault="001A24B3" w:rsidP="00182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9732F" w14:textId="77777777" w:rsidR="00E6191C" w:rsidRDefault="00E61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7ECD0" w14:textId="77777777" w:rsidR="00956919" w:rsidRPr="00AB574B" w:rsidRDefault="00956919" w:rsidP="0049316A">
    <w:pPr>
      <w:pStyle w:val="Header"/>
      <w:pBdr>
        <w:bottom w:val="single" w:sz="6" w:space="1" w:color="auto"/>
      </w:pBdr>
    </w:pPr>
    <w:r>
      <w:rPr>
        <w:noProof/>
        <w:lang w:val="en-US"/>
      </w:rPr>
      <w:drawing>
        <wp:inline distT="0" distB="0" distL="0" distR="0" wp14:anchorId="10549A24" wp14:editId="18AA21DC">
          <wp:extent cx="2222938" cy="854711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2938" cy="8547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/>
      </w:rPr>
      <w:drawing>
        <wp:inline distT="0" distB="0" distL="0" distR="0" wp14:anchorId="51E1B309" wp14:editId="5A9E505C">
          <wp:extent cx="2212759" cy="892823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5277" cy="8978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4CC6C6" w14:textId="77777777" w:rsidR="00956919" w:rsidRDefault="00956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4F855" w14:textId="77777777" w:rsidR="00E6191C" w:rsidRDefault="00E61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04E"/>
    <w:multiLevelType w:val="hybridMultilevel"/>
    <w:tmpl w:val="514E7910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3057DF"/>
    <w:multiLevelType w:val="hybridMultilevel"/>
    <w:tmpl w:val="9F20253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17D78"/>
    <w:multiLevelType w:val="hybridMultilevel"/>
    <w:tmpl w:val="8B7A308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861453"/>
    <w:multiLevelType w:val="multilevel"/>
    <w:tmpl w:val="CE06543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0E016CFC"/>
    <w:multiLevelType w:val="hybridMultilevel"/>
    <w:tmpl w:val="DAEC3D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553AE"/>
    <w:multiLevelType w:val="hybridMultilevel"/>
    <w:tmpl w:val="EDD22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45A37"/>
    <w:multiLevelType w:val="multilevel"/>
    <w:tmpl w:val="C9F07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0" w:hanging="6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235D71D5"/>
    <w:multiLevelType w:val="multilevel"/>
    <w:tmpl w:val="6D6432B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C1C27"/>
    <w:multiLevelType w:val="hybridMultilevel"/>
    <w:tmpl w:val="8278C96E"/>
    <w:lvl w:ilvl="0" w:tplc="DBA4C4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053D7"/>
    <w:multiLevelType w:val="hybridMultilevel"/>
    <w:tmpl w:val="3ECEE060"/>
    <w:lvl w:ilvl="0" w:tplc="185255C0">
      <w:start w:val="1"/>
      <w:numFmt w:val="bullet"/>
      <w:suff w:val="space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B765A26"/>
    <w:multiLevelType w:val="hybridMultilevel"/>
    <w:tmpl w:val="060E9F64"/>
    <w:lvl w:ilvl="0" w:tplc="16868F5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E3720"/>
    <w:multiLevelType w:val="multilevel"/>
    <w:tmpl w:val="FCE48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42EF7D2A"/>
    <w:multiLevelType w:val="hybridMultilevel"/>
    <w:tmpl w:val="38627B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3608A"/>
    <w:multiLevelType w:val="hybridMultilevel"/>
    <w:tmpl w:val="AF8625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F3CDA"/>
    <w:multiLevelType w:val="hybridMultilevel"/>
    <w:tmpl w:val="541C2F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27A94"/>
    <w:multiLevelType w:val="hybridMultilevel"/>
    <w:tmpl w:val="FB1AC812"/>
    <w:lvl w:ilvl="0" w:tplc="883035C4">
      <w:start w:val="1"/>
      <w:numFmt w:val="bullet"/>
      <w:suff w:val="space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1258F"/>
    <w:multiLevelType w:val="multilevel"/>
    <w:tmpl w:val="B6CC5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4C2215C"/>
    <w:multiLevelType w:val="multilevel"/>
    <w:tmpl w:val="0B20423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9930D55"/>
    <w:multiLevelType w:val="hybridMultilevel"/>
    <w:tmpl w:val="43384556"/>
    <w:lvl w:ilvl="0" w:tplc="25604C4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C3678B"/>
    <w:multiLevelType w:val="hybridMultilevel"/>
    <w:tmpl w:val="0E482C1C"/>
    <w:lvl w:ilvl="0" w:tplc="73668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7F4227"/>
    <w:multiLevelType w:val="hybridMultilevel"/>
    <w:tmpl w:val="274014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4F4635"/>
    <w:multiLevelType w:val="hybridMultilevel"/>
    <w:tmpl w:val="7F9AA60A"/>
    <w:lvl w:ilvl="0" w:tplc="19760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11"/>
  </w:num>
  <w:num w:numId="10">
    <w:abstractNumId w:val="24"/>
  </w:num>
  <w:num w:numId="11">
    <w:abstractNumId w:val="25"/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5"/>
  </w:num>
  <w:num w:numId="16">
    <w:abstractNumId w:val="23"/>
  </w:num>
  <w:num w:numId="17">
    <w:abstractNumId w:val="18"/>
  </w:num>
  <w:num w:numId="18">
    <w:abstractNumId w:val="4"/>
  </w:num>
  <w:num w:numId="19">
    <w:abstractNumId w:val="22"/>
  </w:num>
  <w:num w:numId="20">
    <w:abstractNumId w:val="19"/>
  </w:num>
  <w:num w:numId="21">
    <w:abstractNumId w:val="20"/>
  </w:num>
  <w:num w:numId="22">
    <w:abstractNumId w:val="1"/>
  </w:num>
  <w:num w:numId="23">
    <w:abstractNumId w:val="5"/>
  </w:num>
  <w:num w:numId="24">
    <w:abstractNumId w:val="7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91"/>
    <w:rsid w:val="00000E91"/>
    <w:rsid w:val="000030DA"/>
    <w:rsid w:val="0000467C"/>
    <w:rsid w:val="00006437"/>
    <w:rsid w:val="00013504"/>
    <w:rsid w:val="000218D0"/>
    <w:rsid w:val="000258AB"/>
    <w:rsid w:val="000266CC"/>
    <w:rsid w:val="000305DE"/>
    <w:rsid w:val="00032025"/>
    <w:rsid w:val="0003348F"/>
    <w:rsid w:val="00034628"/>
    <w:rsid w:val="00064604"/>
    <w:rsid w:val="00082E80"/>
    <w:rsid w:val="00087608"/>
    <w:rsid w:val="000A7DEB"/>
    <w:rsid w:val="000B6840"/>
    <w:rsid w:val="000B6BEE"/>
    <w:rsid w:val="000C22EE"/>
    <w:rsid w:val="000C44A1"/>
    <w:rsid w:val="000C5A32"/>
    <w:rsid w:val="000D7826"/>
    <w:rsid w:val="000F2E2A"/>
    <w:rsid w:val="000F78BD"/>
    <w:rsid w:val="001061FF"/>
    <w:rsid w:val="00110122"/>
    <w:rsid w:val="00120175"/>
    <w:rsid w:val="00125176"/>
    <w:rsid w:val="00133A04"/>
    <w:rsid w:val="001477B5"/>
    <w:rsid w:val="00147997"/>
    <w:rsid w:val="00154250"/>
    <w:rsid w:val="001543A4"/>
    <w:rsid w:val="00174030"/>
    <w:rsid w:val="00180E88"/>
    <w:rsid w:val="00182991"/>
    <w:rsid w:val="001859CC"/>
    <w:rsid w:val="001955C3"/>
    <w:rsid w:val="001A24B3"/>
    <w:rsid w:val="001A370D"/>
    <w:rsid w:val="001B1DF6"/>
    <w:rsid w:val="001B498A"/>
    <w:rsid w:val="001B5D10"/>
    <w:rsid w:val="001D79D9"/>
    <w:rsid w:val="001E07F0"/>
    <w:rsid w:val="001E15B8"/>
    <w:rsid w:val="001F3BC6"/>
    <w:rsid w:val="00205C04"/>
    <w:rsid w:val="00210D24"/>
    <w:rsid w:val="002111BC"/>
    <w:rsid w:val="002125F1"/>
    <w:rsid w:val="00223392"/>
    <w:rsid w:val="0022589A"/>
    <w:rsid w:val="00232B9F"/>
    <w:rsid w:val="00247BFC"/>
    <w:rsid w:val="00252CE9"/>
    <w:rsid w:val="00270058"/>
    <w:rsid w:val="00273CE9"/>
    <w:rsid w:val="00281431"/>
    <w:rsid w:val="002816E3"/>
    <w:rsid w:val="0028177F"/>
    <w:rsid w:val="002A5537"/>
    <w:rsid w:val="002B3C8D"/>
    <w:rsid w:val="002B699C"/>
    <w:rsid w:val="002C2439"/>
    <w:rsid w:val="002C265C"/>
    <w:rsid w:val="002C3F95"/>
    <w:rsid w:val="002D2CB2"/>
    <w:rsid w:val="002E19C9"/>
    <w:rsid w:val="002F6277"/>
    <w:rsid w:val="002F6CAD"/>
    <w:rsid w:val="00302F09"/>
    <w:rsid w:val="00305258"/>
    <w:rsid w:val="003103AD"/>
    <w:rsid w:val="0033011B"/>
    <w:rsid w:val="00333621"/>
    <w:rsid w:val="00335299"/>
    <w:rsid w:val="00335424"/>
    <w:rsid w:val="0033697D"/>
    <w:rsid w:val="003371A1"/>
    <w:rsid w:val="00337CF8"/>
    <w:rsid w:val="00340024"/>
    <w:rsid w:val="00361C73"/>
    <w:rsid w:val="00365B95"/>
    <w:rsid w:val="00380146"/>
    <w:rsid w:val="00385648"/>
    <w:rsid w:val="003875C0"/>
    <w:rsid w:val="003918D5"/>
    <w:rsid w:val="003A53BA"/>
    <w:rsid w:val="003B3CDB"/>
    <w:rsid w:val="003C5878"/>
    <w:rsid w:val="003C5964"/>
    <w:rsid w:val="003D4449"/>
    <w:rsid w:val="003E4AAF"/>
    <w:rsid w:val="00401A4A"/>
    <w:rsid w:val="00411955"/>
    <w:rsid w:val="004156BC"/>
    <w:rsid w:val="00422B2D"/>
    <w:rsid w:val="00426B56"/>
    <w:rsid w:val="00437769"/>
    <w:rsid w:val="00465C06"/>
    <w:rsid w:val="0047044E"/>
    <w:rsid w:val="00470FC4"/>
    <w:rsid w:val="00471BB7"/>
    <w:rsid w:val="004840EA"/>
    <w:rsid w:val="0049316A"/>
    <w:rsid w:val="00496F75"/>
    <w:rsid w:val="004B2600"/>
    <w:rsid w:val="004D0B06"/>
    <w:rsid w:val="004D1BF4"/>
    <w:rsid w:val="004E44DD"/>
    <w:rsid w:val="004F01D6"/>
    <w:rsid w:val="004F1E00"/>
    <w:rsid w:val="004F5167"/>
    <w:rsid w:val="004F741C"/>
    <w:rsid w:val="00507BBE"/>
    <w:rsid w:val="00512330"/>
    <w:rsid w:val="005136B5"/>
    <w:rsid w:val="00517269"/>
    <w:rsid w:val="00520CE8"/>
    <w:rsid w:val="00527D2E"/>
    <w:rsid w:val="00530548"/>
    <w:rsid w:val="00531F98"/>
    <w:rsid w:val="0054035E"/>
    <w:rsid w:val="00544692"/>
    <w:rsid w:val="00546D4C"/>
    <w:rsid w:val="00550A48"/>
    <w:rsid w:val="00551A77"/>
    <w:rsid w:val="005565E8"/>
    <w:rsid w:val="005646CE"/>
    <w:rsid w:val="00586018"/>
    <w:rsid w:val="00595409"/>
    <w:rsid w:val="0059656A"/>
    <w:rsid w:val="00597B29"/>
    <w:rsid w:val="005A3CF5"/>
    <w:rsid w:val="005A6C0F"/>
    <w:rsid w:val="005B097D"/>
    <w:rsid w:val="005C7C52"/>
    <w:rsid w:val="005D1D4A"/>
    <w:rsid w:val="005F2F93"/>
    <w:rsid w:val="00605766"/>
    <w:rsid w:val="0061013E"/>
    <w:rsid w:val="00615412"/>
    <w:rsid w:val="0062744F"/>
    <w:rsid w:val="00645426"/>
    <w:rsid w:val="0064681F"/>
    <w:rsid w:val="00646B4C"/>
    <w:rsid w:val="00650F54"/>
    <w:rsid w:val="006605F2"/>
    <w:rsid w:val="00662F38"/>
    <w:rsid w:val="00664499"/>
    <w:rsid w:val="00674105"/>
    <w:rsid w:val="006779A8"/>
    <w:rsid w:val="006849F2"/>
    <w:rsid w:val="00686401"/>
    <w:rsid w:val="006951F8"/>
    <w:rsid w:val="00696995"/>
    <w:rsid w:val="006A2DC0"/>
    <w:rsid w:val="006A40F5"/>
    <w:rsid w:val="006A574A"/>
    <w:rsid w:val="006B23AA"/>
    <w:rsid w:val="006D1B26"/>
    <w:rsid w:val="006E3916"/>
    <w:rsid w:val="00703DD6"/>
    <w:rsid w:val="00714797"/>
    <w:rsid w:val="00722211"/>
    <w:rsid w:val="00725792"/>
    <w:rsid w:val="007261ED"/>
    <w:rsid w:val="0072782B"/>
    <w:rsid w:val="00732266"/>
    <w:rsid w:val="00735F62"/>
    <w:rsid w:val="00750AFE"/>
    <w:rsid w:val="00752DB6"/>
    <w:rsid w:val="00752DDD"/>
    <w:rsid w:val="007549F9"/>
    <w:rsid w:val="00757312"/>
    <w:rsid w:val="00770F6B"/>
    <w:rsid w:val="00770FFC"/>
    <w:rsid w:val="00782A10"/>
    <w:rsid w:val="00791A4E"/>
    <w:rsid w:val="007A1CEB"/>
    <w:rsid w:val="007A28AF"/>
    <w:rsid w:val="007B0317"/>
    <w:rsid w:val="007B39EE"/>
    <w:rsid w:val="007C04B8"/>
    <w:rsid w:val="007C4C82"/>
    <w:rsid w:val="007C522B"/>
    <w:rsid w:val="007F0D7F"/>
    <w:rsid w:val="0082126D"/>
    <w:rsid w:val="00824390"/>
    <w:rsid w:val="00825B36"/>
    <w:rsid w:val="008358F0"/>
    <w:rsid w:val="00841B21"/>
    <w:rsid w:val="00843498"/>
    <w:rsid w:val="00846D4B"/>
    <w:rsid w:val="00857DDD"/>
    <w:rsid w:val="00882B06"/>
    <w:rsid w:val="008870E7"/>
    <w:rsid w:val="008907CE"/>
    <w:rsid w:val="00894509"/>
    <w:rsid w:val="00895C41"/>
    <w:rsid w:val="008A65E7"/>
    <w:rsid w:val="008A6BDC"/>
    <w:rsid w:val="008B01A6"/>
    <w:rsid w:val="008B0493"/>
    <w:rsid w:val="008B5A96"/>
    <w:rsid w:val="008B7AE2"/>
    <w:rsid w:val="008C1CA9"/>
    <w:rsid w:val="008D1071"/>
    <w:rsid w:val="008D68C8"/>
    <w:rsid w:val="008E0CC1"/>
    <w:rsid w:val="008E56CD"/>
    <w:rsid w:val="009118C2"/>
    <w:rsid w:val="00913183"/>
    <w:rsid w:val="0091700F"/>
    <w:rsid w:val="00921125"/>
    <w:rsid w:val="009247D9"/>
    <w:rsid w:val="00932980"/>
    <w:rsid w:val="00935E5E"/>
    <w:rsid w:val="009369E7"/>
    <w:rsid w:val="0094355B"/>
    <w:rsid w:val="00943F54"/>
    <w:rsid w:val="009458B2"/>
    <w:rsid w:val="009524BD"/>
    <w:rsid w:val="009551C9"/>
    <w:rsid w:val="00956919"/>
    <w:rsid w:val="009636F3"/>
    <w:rsid w:val="0096713D"/>
    <w:rsid w:val="00971B7A"/>
    <w:rsid w:val="009770B9"/>
    <w:rsid w:val="009777E7"/>
    <w:rsid w:val="009856EE"/>
    <w:rsid w:val="00986F7C"/>
    <w:rsid w:val="009878B2"/>
    <w:rsid w:val="00994F7F"/>
    <w:rsid w:val="00995336"/>
    <w:rsid w:val="00995DC4"/>
    <w:rsid w:val="009C1E67"/>
    <w:rsid w:val="009C7BAA"/>
    <w:rsid w:val="009D4B21"/>
    <w:rsid w:val="009D7FFE"/>
    <w:rsid w:val="009E08F3"/>
    <w:rsid w:val="009E1929"/>
    <w:rsid w:val="009E48AF"/>
    <w:rsid w:val="009F068D"/>
    <w:rsid w:val="009F6437"/>
    <w:rsid w:val="00A00368"/>
    <w:rsid w:val="00A00A32"/>
    <w:rsid w:val="00A1249A"/>
    <w:rsid w:val="00A16B96"/>
    <w:rsid w:val="00A20DBC"/>
    <w:rsid w:val="00A23112"/>
    <w:rsid w:val="00A2620A"/>
    <w:rsid w:val="00A26FB4"/>
    <w:rsid w:val="00A30D60"/>
    <w:rsid w:val="00A354E3"/>
    <w:rsid w:val="00A55BBF"/>
    <w:rsid w:val="00A56DEB"/>
    <w:rsid w:val="00A6036B"/>
    <w:rsid w:val="00A630C6"/>
    <w:rsid w:val="00A64BD9"/>
    <w:rsid w:val="00A77416"/>
    <w:rsid w:val="00A77D27"/>
    <w:rsid w:val="00A8661D"/>
    <w:rsid w:val="00A8707E"/>
    <w:rsid w:val="00A94A36"/>
    <w:rsid w:val="00AB05F3"/>
    <w:rsid w:val="00AD4391"/>
    <w:rsid w:val="00AD5AF4"/>
    <w:rsid w:val="00AE481D"/>
    <w:rsid w:val="00AF3239"/>
    <w:rsid w:val="00AF5299"/>
    <w:rsid w:val="00B06670"/>
    <w:rsid w:val="00B27591"/>
    <w:rsid w:val="00B411CD"/>
    <w:rsid w:val="00B53E73"/>
    <w:rsid w:val="00B56EE2"/>
    <w:rsid w:val="00B670F8"/>
    <w:rsid w:val="00BA1279"/>
    <w:rsid w:val="00BA6B71"/>
    <w:rsid w:val="00BB21C1"/>
    <w:rsid w:val="00BB2C93"/>
    <w:rsid w:val="00BB3A72"/>
    <w:rsid w:val="00BC147A"/>
    <w:rsid w:val="00BC1E61"/>
    <w:rsid w:val="00BC5CC9"/>
    <w:rsid w:val="00BD4F3F"/>
    <w:rsid w:val="00C10E46"/>
    <w:rsid w:val="00C17EF4"/>
    <w:rsid w:val="00C22E7C"/>
    <w:rsid w:val="00C358AD"/>
    <w:rsid w:val="00C4133C"/>
    <w:rsid w:val="00C414E4"/>
    <w:rsid w:val="00C51D43"/>
    <w:rsid w:val="00C569B0"/>
    <w:rsid w:val="00C62BE9"/>
    <w:rsid w:val="00C65BA7"/>
    <w:rsid w:val="00C75FF2"/>
    <w:rsid w:val="00C76D15"/>
    <w:rsid w:val="00C814E3"/>
    <w:rsid w:val="00C81960"/>
    <w:rsid w:val="00C93D15"/>
    <w:rsid w:val="00C94B1E"/>
    <w:rsid w:val="00CA2C18"/>
    <w:rsid w:val="00CB366F"/>
    <w:rsid w:val="00CD2FC8"/>
    <w:rsid w:val="00CF004B"/>
    <w:rsid w:val="00CF15A4"/>
    <w:rsid w:val="00D12147"/>
    <w:rsid w:val="00D160BE"/>
    <w:rsid w:val="00D22866"/>
    <w:rsid w:val="00D26A10"/>
    <w:rsid w:val="00D300EA"/>
    <w:rsid w:val="00D31E84"/>
    <w:rsid w:val="00D357AB"/>
    <w:rsid w:val="00D41655"/>
    <w:rsid w:val="00D43118"/>
    <w:rsid w:val="00D77E36"/>
    <w:rsid w:val="00D80800"/>
    <w:rsid w:val="00D80BF0"/>
    <w:rsid w:val="00D8230E"/>
    <w:rsid w:val="00D83508"/>
    <w:rsid w:val="00D90338"/>
    <w:rsid w:val="00D906D0"/>
    <w:rsid w:val="00D9103E"/>
    <w:rsid w:val="00D94AC6"/>
    <w:rsid w:val="00DA6B55"/>
    <w:rsid w:val="00DB5556"/>
    <w:rsid w:val="00DC70DF"/>
    <w:rsid w:val="00DD17DB"/>
    <w:rsid w:val="00DD20FA"/>
    <w:rsid w:val="00DE37D8"/>
    <w:rsid w:val="00DE5065"/>
    <w:rsid w:val="00E0564F"/>
    <w:rsid w:val="00E0797F"/>
    <w:rsid w:val="00E14BFD"/>
    <w:rsid w:val="00E16538"/>
    <w:rsid w:val="00E21B30"/>
    <w:rsid w:val="00E21BED"/>
    <w:rsid w:val="00E323F0"/>
    <w:rsid w:val="00E346D8"/>
    <w:rsid w:val="00E34ACF"/>
    <w:rsid w:val="00E3618E"/>
    <w:rsid w:val="00E36F46"/>
    <w:rsid w:val="00E6191C"/>
    <w:rsid w:val="00E61AA3"/>
    <w:rsid w:val="00E63EDF"/>
    <w:rsid w:val="00E643B9"/>
    <w:rsid w:val="00E67CA2"/>
    <w:rsid w:val="00E9735B"/>
    <w:rsid w:val="00EB34B1"/>
    <w:rsid w:val="00EB5964"/>
    <w:rsid w:val="00EB7388"/>
    <w:rsid w:val="00ED3AD0"/>
    <w:rsid w:val="00ED52B4"/>
    <w:rsid w:val="00EF3552"/>
    <w:rsid w:val="00EF3C52"/>
    <w:rsid w:val="00EF45D4"/>
    <w:rsid w:val="00EF5882"/>
    <w:rsid w:val="00F008F4"/>
    <w:rsid w:val="00F15A66"/>
    <w:rsid w:val="00F20392"/>
    <w:rsid w:val="00F422EA"/>
    <w:rsid w:val="00F55620"/>
    <w:rsid w:val="00F66BFA"/>
    <w:rsid w:val="00F8143C"/>
    <w:rsid w:val="00F84C24"/>
    <w:rsid w:val="00F874F4"/>
    <w:rsid w:val="00F91520"/>
    <w:rsid w:val="00F951DA"/>
    <w:rsid w:val="00FA313F"/>
    <w:rsid w:val="00FB54AA"/>
    <w:rsid w:val="00FB74DE"/>
    <w:rsid w:val="00FC21F6"/>
    <w:rsid w:val="00FC740D"/>
    <w:rsid w:val="00FD5C62"/>
    <w:rsid w:val="00FD637D"/>
    <w:rsid w:val="00FE31AE"/>
    <w:rsid w:val="00FE454B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EC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8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82991"/>
  </w:style>
  <w:style w:type="paragraph" w:styleId="Footer">
    <w:name w:val="footer"/>
    <w:aliases w:val="eersteregel,EPZ_O_Footer,EPZ_U_Footer,EPZ_P_Footer,EPZ_R_Footer"/>
    <w:basedOn w:val="Normal"/>
    <w:link w:val="FooterChar"/>
    <w:uiPriority w:val="99"/>
    <w:unhideWhenUsed/>
    <w:rsid w:val="0018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eersteregel Char,EPZ_O_Footer Char,EPZ_U_Footer Char,EPZ_P_Footer Char,EPZ_R_Footer Char"/>
    <w:basedOn w:val="DefaultParagraphFont"/>
    <w:link w:val="Footer"/>
    <w:uiPriority w:val="99"/>
    <w:rsid w:val="00182991"/>
  </w:style>
  <w:style w:type="paragraph" w:styleId="NoSpacing">
    <w:name w:val="No Spacing"/>
    <w:uiPriority w:val="1"/>
    <w:qFormat/>
    <w:rsid w:val="001829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54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2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F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F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F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F9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92112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FootnoteTextChar">
    <w:name w:val="Footnote Text Char"/>
    <w:basedOn w:val="DefaultParagraphFont"/>
    <w:uiPriority w:val="99"/>
    <w:semiHidden/>
    <w:rsid w:val="00921125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rsid w:val="0092112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FootnoteReference">
    <w:name w:val="footnote reference"/>
    <w:uiPriority w:val="99"/>
    <w:semiHidden/>
    <w:unhideWhenUsed/>
    <w:rsid w:val="00921125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C10E4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1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3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1985</Words>
  <Characters>11319</Characters>
  <Application>Microsoft Office Word</Application>
  <DocSecurity>0</DocSecurity>
  <Lines>94</Lines>
  <Paragraphs>26</Paragraphs>
  <ScaleCrop>false</ScaleCrop>
  <Company/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2020-03-12T08:29:00Z</dcterms:created>
  <dcterms:modified xsi:type="dcterms:W3CDTF">2020-03-12T08:29:00Z</dcterms:modified>
</cp:coreProperties>
</file>